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7A7B" w14:textId="69A2EC55" w:rsidR="00410B72" w:rsidRDefault="00410B72" w:rsidP="00410B72">
      <w:pPr>
        <w:spacing w:before="300" w:after="0"/>
        <w:ind w:left="3528"/>
        <w:contextualSpacing/>
        <w:rPr>
          <w:noProof/>
          <w:lang w:val="en-US"/>
        </w:rPr>
      </w:pPr>
      <w:r>
        <w:rPr>
          <w:noProof/>
        </w:rPr>
        <w:drawing>
          <wp:inline distT="0" distB="0" distL="0" distR="0" wp14:anchorId="12A5B151" wp14:editId="17A90B19">
            <wp:extent cx="3768011" cy="767222"/>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Kliniska Studier Sverige logotyp."/>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8011" cy="767222"/>
                    </a:xfrm>
                    <a:prstGeom prst="rect">
                      <a:avLst/>
                    </a:prstGeom>
                  </pic:spPr>
                </pic:pic>
              </a:graphicData>
            </a:graphic>
          </wp:inline>
        </w:drawing>
      </w:r>
    </w:p>
    <w:sdt>
      <w:sdtPr>
        <w:rPr>
          <w:rStyle w:val="Rubrik1Char"/>
          <w:b/>
          <w:bCs/>
          <w:sz w:val="56"/>
          <w:szCs w:val="56"/>
          <w:lang w:val="en-US"/>
        </w:rPr>
        <w:alias w:val="Rubrik"/>
        <w:id w:val="-958338334"/>
        <w:dataBinding w:prefixMappings="xmlns:ns0='http://schemas.openxmlformats.org/package/2006/metadata/core-properties' xmlns:ns1='http://purl.org/dc/elements/1.1/'" w:xpath="/ns0:coreProperties[1]/ns1:title[1]" w:storeItemID="{6C3C8BC8-F283-45AE-878A-BAB7291924A1}"/>
        <w:text/>
      </w:sdtPr>
      <w:sdtEndPr>
        <w:rPr>
          <w:rStyle w:val="Rubrik1Char"/>
        </w:rPr>
      </w:sdtEndPr>
      <w:sdtContent>
        <w:p w14:paraId="7AE9B438" w14:textId="77777777" w:rsidR="00410B72" w:rsidRPr="00C951F5" w:rsidRDefault="00410B72" w:rsidP="009A14C3">
          <w:pPr>
            <w:pStyle w:val="Rubrik1"/>
            <w:spacing w:after="120"/>
            <w:rPr>
              <w:sz w:val="56"/>
              <w:szCs w:val="56"/>
              <w:lang w:val="en-US"/>
            </w:rPr>
          </w:pPr>
          <w:r w:rsidRPr="00C951F5">
            <w:rPr>
              <w:rStyle w:val="Rubrik1Char"/>
              <w:b/>
              <w:bCs/>
              <w:sz w:val="56"/>
              <w:szCs w:val="56"/>
              <w:lang w:val="en-US"/>
            </w:rPr>
            <w:t>Sponsor Site File template</w:t>
          </w:r>
        </w:p>
      </w:sdtContent>
    </w:sdt>
    <w:p w14:paraId="5A281CD7" w14:textId="146BD5F5" w:rsidR="00AE3471" w:rsidRPr="00C951F5" w:rsidRDefault="002E255F" w:rsidP="009A14C3">
      <w:pPr>
        <w:tabs>
          <w:tab w:val="left" w:pos="450"/>
          <w:tab w:val="left" w:pos="9781"/>
        </w:tabs>
        <w:spacing w:before="0" w:after="120" w:line="240" w:lineRule="auto"/>
        <w:ind w:left="-2016"/>
        <w:jc w:val="center"/>
        <w:rPr>
          <w:b/>
          <w:bCs/>
          <w:lang w:val="en-US"/>
        </w:rPr>
      </w:pPr>
      <w:sdt>
        <w:sdtPr>
          <w:rPr>
            <w:rFonts w:asciiTheme="majorHAnsi" w:eastAsiaTheme="majorEastAsia" w:hAnsiTheme="majorHAnsi" w:cstheme="majorBidi"/>
            <w:color w:val="003651" w:themeColor="text2"/>
            <w:sz w:val="32"/>
            <w:szCs w:val="32"/>
            <w:lang w:val="en-US"/>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r w:rsidR="00410B72" w:rsidRPr="00C951F5">
            <w:rPr>
              <w:rFonts w:asciiTheme="majorHAnsi" w:eastAsiaTheme="majorEastAsia" w:hAnsiTheme="majorHAnsi" w:cstheme="majorBidi"/>
              <w:color w:val="003651" w:themeColor="text2"/>
              <w:sz w:val="32"/>
              <w:szCs w:val="32"/>
              <w:lang w:val="en-US"/>
            </w:rPr>
            <w:t>Clinical Investigations with Medical Devices</w:t>
          </w:r>
        </w:sdtContent>
      </w:sdt>
    </w:p>
    <w:p w14:paraId="7974A4B1" w14:textId="60551C9B" w:rsidR="00AE3471" w:rsidRPr="00152D7D" w:rsidRDefault="00152D7D" w:rsidP="00C951F5">
      <w:pPr>
        <w:tabs>
          <w:tab w:val="left" w:pos="1701"/>
          <w:tab w:val="left" w:pos="9781"/>
        </w:tabs>
        <w:spacing w:before="9660" w:after="360" w:line="240" w:lineRule="auto"/>
        <w:ind w:left="-576"/>
        <w:jc w:val="center"/>
        <w:rPr>
          <w:b/>
          <w:bCs/>
          <w:color w:val="FFFFFF" w:themeColor="background1"/>
        </w:rPr>
      </w:pPr>
      <w:r w:rsidRPr="00152D7D">
        <w:rPr>
          <w:b/>
          <w:bCs/>
          <w:noProof/>
          <w:color w:val="FFFFFF" w:themeColor="background1"/>
        </w:rPr>
        <mc:AlternateContent>
          <mc:Choice Requires="wps">
            <w:drawing>
              <wp:anchor distT="0" distB="0" distL="114300" distR="114300" simplePos="0" relativeHeight="251664384" behindDoc="1" locked="0" layoutInCell="1" allowOverlap="1" wp14:anchorId="3C373DC0" wp14:editId="40FA5FB0">
                <wp:simplePos x="0" y="0"/>
                <wp:positionH relativeFrom="column">
                  <wp:posOffset>-1242695</wp:posOffset>
                </wp:positionH>
                <wp:positionV relativeFrom="paragraph">
                  <wp:posOffset>5636260</wp:posOffset>
                </wp:positionV>
                <wp:extent cx="7541895" cy="1584139"/>
                <wp:effectExtent l="0" t="0" r="20955" b="1651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895" cy="158413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3F93B8" w14:textId="30BDB926" w:rsidR="00F023C5" w:rsidRPr="00AE3471" w:rsidRDefault="00F023C5" w:rsidP="00AE3471">
                            <w:pPr>
                              <w:tabs>
                                <w:tab w:val="left" w:pos="1701"/>
                                <w:tab w:val="left" w:pos="9781"/>
                              </w:tabs>
                              <w:spacing w:before="0" w:after="0" w:line="240" w:lineRule="auto"/>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73DC0" id="Rektangel 1" o:spid="_x0000_s1026" style="position:absolute;left:0;text-align:left;margin-left:-97.85pt;margin-top:443.8pt;width:593.85pt;height:124.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" fillcolor="#003651 [3204]" strokecolor="#001a28 [1604]" strokeweight="1pt">
                <v:textbox>
                  <w:txbxContent>
                    <w:p w14:paraId="4E3F93B8" w14:textId="30BDB926" w:rsidR="00F023C5" w:rsidRPr="00AE3471" w:rsidRDefault="00F023C5" w:rsidP="00AE3471">
                      <w:pPr>
                        <w:tabs>
                          <w:tab w:val="left" w:pos="1701"/>
                          <w:tab w:val="left" w:pos="9781"/>
                        </w:tabs>
                        <w:spacing w:before="0" w:after="0" w:line="240" w:lineRule="auto"/>
                        <w:rPr>
                          <w:sz w:val="2"/>
                          <w:szCs w:val="2"/>
                        </w:rPr>
                      </w:pPr>
                    </w:p>
                  </w:txbxContent>
                </v:textbox>
              </v:rect>
            </w:pict>
          </mc:Fallback>
        </mc:AlternateContent>
      </w:r>
      <w:r w:rsidR="00AE3471" w:rsidRPr="00152D7D">
        <w:rPr>
          <w:b/>
          <w:bCs/>
          <w:color w:val="FFFFFF" w:themeColor="background1"/>
        </w:rPr>
        <w:t>Detta dokument är framtaget och kvalitetssäkrat av Kliniska Studier Sverige.</w:t>
      </w:r>
    </w:p>
    <w:p w14:paraId="0ADF1BDB" w14:textId="77777777" w:rsidR="00AE3471" w:rsidRPr="00152D7D" w:rsidRDefault="00AE3471" w:rsidP="00C951F5">
      <w:pPr>
        <w:tabs>
          <w:tab w:val="left" w:pos="1701"/>
          <w:tab w:val="left" w:pos="9781"/>
        </w:tabs>
        <w:spacing w:before="0" w:after="0" w:line="240" w:lineRule="auto"/>
        <w:ind w:left="-576"/>
        <w:jc w:val="center"/>
        <w:rPr>
          <w:color w:val="FFFFFF" w:themeColor="background1"/>
        </w:rPr>
      </w:pPr>
      <w:r w:rsidRPr="00152D7D">
        <w:rPr>
          <w:color w:val="FFFFFF" w:themeColor="background1"/>
        </w:rPr>
        <w:t xml:space="preserve">Vi utvecklar och erbjuder stöd för kliniska studier i hälso- och sjukvården. </w:t>
      </w:r>
    </w:p>
    <w:p w14:paraId="4ACF2FB1" w14:textId="77777777" w:rsidR="00AE3471" w:rsidRPr="00152D7D" w:rsidRDefault="00AE3471" w:rsidP="00C951F5">
      <w:pPr>
        <w:tabs>
          <w:tab w:val="left" w:pos="1701"/>
          <w:tab w:val="left" w:pos="9781"/>
        </w:tabs>
        <w:spacing w:before="0" w:after="0" w:line="240" w:lineRule="auto"/>
        <w:ind w:left="-576"/>
        <w:jc w:val="center"/>
        <w:rPr>
          <w:color w:val="FFFFFF" w:themeColor="background1"/>
        </w:rPr>
        <w:sectPr w:rsidR="00AE3471" w:rsidRPr="00152D7D" w:rsidSect="00180F35">
          <w:headerReference w:type="default" r:id="rId13"/>
          <w:footerReference w:type="default" r:id="rId14"/>
          <w:headerReference w:type="first" r:id="rId15"/>
          <w:pgSz w:w="11906" w:h="16838"/>
          <w:pgMar w:top="0" w:right="1411" w:bottom="0" w:left="1987" w:header="0" w:footer="0" w:gutter="0"/>
          <w:pgNumType w:start="1"/>
          <w:cols w:space="708"/>
          <w:titlePg/>
          <w:docGrid w:linePitch="360"/>
        </w:sectPr>
      </w:pPr>
      <w:r w:rsidRPr="00152D7D">
        <w:rPr>
          <w:color w:val="FFFFFF" w:themeColor="background1"/>
        </w:rPr>
        <w:t>Stödet vi erbjuder ger goda förutsättningar för kliniska studier av hög kvalitet.</w:t>
      </w:r>
    </w:p>
    <w:p w14:paraId="31673DC4" w14:textId="1A6455FA" w:rsidR="00A32C68" w:rsidRPr="00152D7D" w:rsidRDefault="00F6627E" w:rsidP="00152D7D">
      <w:pPr>
        <w:pStyle w:val="Rubrik2"/>
        <w:spacing w:before="160" w:after="0"/>
        <w:rPr>
          <w:sz w:val="32"/>
          <w:szCs w:val="32"/>
          <w:lang w:val="en-US"/>
        </w:rPr>
      </w:pPr>
      <w:r w:rsidRPr="00152D7D">
        <w:rPr>
          <w:sz w:val="32"/>
          <w:szCs w:val="32"/>
          <w:lang w:val="en-US"/>
        </w:rPr>
        <w:lastRenderedPageBreak/>
        <w:t>About the document</w:t>
      </w:r>
    </w:p>
    <w:p w14:paraId="0239D764" w14:textId="2B57D9C1" w:rsidR="00C87682" w:rsidRPr="001C6934" w:rsidRDefault="002E255F" w:rsidP="00152D7D">
      <w:pPr>
        <w:spacing w:before="80"/>
        <w:rPr>
          <w:lang w:val="en-US"/>
        </w:rPr>
      </w:pPr>
      <w:sdt>
        <w:sdtPr>
          <w:rPr>
            <w:lang w:val="en-US"/>
          </w:rPr>
          <w:alias w:val="Titel"/>
          <w:tag w:val=""/>
          <w:id w:val="-1677877518"/>
          <w:placeholder>
            <w:docPart w:val="A4B0221ED19C44C184B1FC2DD88FD29E"/>
          </w:placeholder>
          <w:dataBinding w:prefixMappings="xmlns:ns0='http://purl.org/dc/elements/1.1/' xmlns:ns1='http://schemas.openxmlformats.org/package/2006/metadata/core-properties' " w:xpath="/ns1:coreProperties[1]/ns0:title[1]" w:storeItemID="{6C3C8BC8-F283-45AE-878A-BAB7291924A1}"/>
          <w:text/>
        </w:sdtPr>
        <w:sdtEndPr/>
        <w:sdtContent>
          <w:r w:rsidR="0099671C" w:rsidRPr="001C6934">
            <w:rPr>
              <w:lang w:val="en-US"/>
            </w:rPr>
            <w:t>Sponsor Site File template</w:t>
          </w:r>
        </w:sdtContent>
      </w:sdt>
      <w:r w:rsidR="00A32C68" w:rsidRPr="001C6934">
        <w:rPr>
          <w:lang w:val="en-US"/>
        </w:rPr>
        <w:t xml:space="preserve"> </w:t>
      </w:r>
      <w:r w:rsidR="00F6627E" w:rsidRPr="001C6934">
        <w:rPr>
          <w:lang w:val="en-US"/>
        </w:rPr>
        <w:t>was first published</w:t>
      </w:r>
      <w:r w:rsidR="00A32C68" w:rsidRPr="001C6934">
        <w:rPr>
          <w:lang w:val="en-US"/>
        </w:rPr>
        <w:t xml:space="preserve"> </w:t>
      </w:r>
      <w:r w:rsidR="00F6627E" w:rsidRPr="001C6934">
        <w:rPr>
          <w:lang w:val="en-US"/>
        </w:rPr>
        <w:t>2022-01-17</w:t>
      </w:r>
      <w:r w:rsidR="00A32C68" w:rsidRPr="001C6934">
        <w:rPr>
          <w:lang w:val="en-US"/>
        </w:rPr>
        <w:t xml:space="preserve">. </w:t>
      </w:r>
      <w:r w:rsidR="00F6627E" w:rsidRPr="001C6934">
        <w:rPr>
          <w:lang w:val="en-US"/>
        </w:rPr>
        <w:t>This is version 1.0.</w:t>
      </w:r>
    </w:p>
    <w:p w14:paraId="441EF605" w14:textId="08F62AD7" w:rsidR="0099671C" w:rsidRPr="001C6934" w:rsidRDefault="0099671C" w:rsidP="00C87682">
      <w:pPr>
        <w:rPr>
          <w:lang w:val="en-US"/>
        </w:rPr>
      </w:pPr>
      <w:r w:rsidRPr="001C6934">
        <w:rPr>
          <w:lang w:val="en-US"/>
        </w:rPr>
        <w:t xml:space="preserve">The Sponsor File is the sponsor’s folder and contains all essential documents for the clinical investigation. The Sponsor File template may need to be adapted to the current clinical investigation. </w:t>
      </w:r>
    </w:p>
    <w:p w14:paraId="57380880" w14:textId="3EBA0A39" w:rsidR="0099671C" w:rsidRPr="001C6934" w:rsidRDefault="0099671C" w:rsidP="00C87682">
      <w:pPr>
        <w:rPr>
          <w:lang w:val="en-US"/>
        </w:rPr>
      </w:pPr>
      <w:r w:rsidRPr="001C6934">
        <w:rPr>
          <w:lang w:val="en-US"/>
        </w:rPr>
        <w:t>The table of contents is applicable to clinical investigations on medical devices only, it is not applicable to clinical investigations on combinations of medical devices and medicinal products. For combination trials, this table of contents can be combined with the table of contents created for clinical trials on medicinal products by the QA working group within the Clinical Studies Sweden node collaboration.</w:t>
      </w:r>
    </w:p>
    <w:p w14:paraId="0BDDDCB9" w14:textId="022706DA" w:rsidR="0099671C" w:rsidRPr="001C6934" w:rsidRDefault="0099671C" w:rsidP="0099671C">
      <w:pPr>
        <w:spacing w:after="120"/>
        <w:contextualSpacing/>
        <w:rPr>
          <w:lang w:val="en-US"/>
        </w:rPr>
      </w:pPr>
      <w:r w:rsidRPr="001C6934">
        <w:rPr>
          <w:lang w:val="en-US"/>
        </w:rPr>
        <w:t>Several documents should be available both in the Investigation Site File and in the Sponsor File. A common recommendation is that the document is saved in original where it was created.</w:t>
      </w:r>
    </w:p>
    <w:p w14:paraId="596964D2" w14:textId="77777777" w:rsidR="0099671C" w:rsidRPr="001C6934" w:rsidRDefault="0099671C" w:rsidP="0099671C">
      <w:pPr>
        <w:spacing w:after="120"/>
        <w:contextualSpacing/>
        <w:rPr>
          <w:lang w:val="en-US"/>
        </w:rPr>
      </w:pPr>
      <w:r w:rsidRPr="001C6934">
        <w:rPr>
          <w:lang w:val="en-US"/>
        </w:rPr>
        <w:t>It is the sponsor’s responsibility to:</w:t>
      </w:r>
    </w:p>
    <w:p w14:paraId="3B4DAE4C" w14:textId="77777777" w:rsidR="0099671C" w:rsidRPr="001C6934" w:rsidRDefault="0099671C" w:rsidP="0099671C">
      <w:pPr>
        <w:pStyle w:val="Liststycke"/>
        <w:numPr>
          <w:ilvl w:val="0"/>
          <w:numId w:val="12"/>
        </w:numPr>
        <w:spacing w:after="120"/>
        <w:rPr>
          <w:lang w:val="en-US"/>
        </w:rPr>
      </w:pPr>
      <w:r w:rsidRPr="001C6934">
        <w:rPr>
          <w:lang w:val="en-US"/>
        </w:rPr>
        <w:t>keep the Sponsor File complete and updated during the ongoing clinical investigation.</w:t>
      </w:r>
    </w:p>
    <w:p w14:paraId="2E246391" w14:textId="77777777" w:rsidR="0099671C" w:rsidRPr="001C6934" w:rsidRDefault="0099671C" w:rsidP="0099671C">
      <w:pPr>
        <w:pStyle w:val="Liststycke"/>
        <w:numPr>
          <w:ilvl w:val="0"/>
          <w:numId w:val="12"/>
        </w:numPr>
        <w:spacing w:after="120"/>
        <w:rPr>
          <w:lang w:val="en-US"/>
        </w:rPr>
      </w:pPr>
      <w:r w:rsidRPr="001C6934">
        <w:rPr>
          <w:lang w:val="en-US"/>
        </w:rPr>
        <w:t>store the Sponsor File in a safe way while the clinical investigation is ongoing and during the retention time.</w:t>
      </w:r>
    </w:p>
    <w:p w14:paraId="450C6FDE" w14:textId="77777777" w:rsidR="0099671C" w:rsidRPr="001C6934" w:rsidRDefault="0099671C" w:rsidP="0099671C">
      <w:pPr>
        <w:pStyle w:val="Liststycke"/>
        <w:numPr>
          <w:ilvl w:val="0"/>
          <w:numId w:val="12"/>
        </w:numPr>
        <w:spacing w:after="120"/>
        <w:rPr>
          <w:lang w:val="en-US"/>
        </w:rPr>
      </w:pPr>
      <w:r w:rsidRPr="001C6934">
        <w:rPr>
          <w:lang w:val="en-US"/>
        </w:rPr>
        <w:t>ensure that archiving occurs in accordance with current legislation.</w:t>
      </w:r>
    </w:p>
    <w:p w14:paraId="07ABE9DD" w14:textId="7ACEEEC9" w:rsidR="0099671C" w:rsidRPr="001C6934" w:rsidRDefault="0099671C" w:rsidP="0099671C">
      <w:pPr>
        <w:pStyle w:val="Liststycke"/>
        <w:numPr>
          <w:ilvl w:val="0"/>
          <w:numId w:val="12"/>
        </w:numPr>
        <w:spacing w:after="120"/>
        <w:rPr>
          <w:lang w:val="en-US"/>
        </w:rPr>
      </w:pPr>
      <w:r w:rsidRPr="001C6934">
        <w:rPr>
          <w:lang w:val="en-US"/>
        </w:rPr>
        <w:t>provide a reference if any document is stored elsewhere than in the Sponsor File.</w:t>
      </w:r>
    </w:p>
    <w:p w14:paraId="69377A5B" w14:textId="77777777" w:rsidR="0099671C" w:rsidRPr="001C6934" w:rsidRDefault="0099671C" w:rsidP="0099671C">
      <w:pPr>
        <w:spacing w:after="120"/>
        <w:contextualSpacing/>
        <w:rPr>
          <w:lang w:val="en-US"/>
        </w:rPr>
      </w:pPr>
      <w:r w:rsidRPr="001C6934">
        <w:rPr>
          <w:lang w:val="en-US"/>
        </w:rPr>
        <w:t xml:space="preserve">For more information on the contents of the Sponsor File please refer to Annex E of SS-EN ISO 14155:2020. </w:t>
      </w:r>
    </w:p>
    <w:p w14:paraId="2EC0082F" w14:textId="77777777" w:rsidR="00F6627E" w:rsidRPr="001C6934" w:rsidRDefault="00F6627E" w:rsidP="0099671C">
      <w:pPr>
        <w:spacing w:after="120"/>
        <w:contextualSpacing/>
        <w:rPr>
          <w:lang w:val="en-US"/>
        </w:rPr>
        <w:sectPr w:rsidR="00F6627E" w:rsidRPr="001C6934" w:rsidSect="00180F35">
          <w:headerReference w:type="first" r:id="rId16"/>
          <w:footerReference w:type="first" r:id="rId17"/>
          <w:pgSz w:w="11906" w:h="16838"/>
          <w:pgMar w:top="1987" w:right="1411" w:bottom="1411" w:left="1987" w:header="540" w:footer="346" w:gutter="0"/>
          <w:cols w:space="708"/>
          <w:titlePg/>
          <w:docGrid w:linePitch="360"/>
        </w:sectPr>
      </w:pPr>
    </w:p>
    <w:tbl>
      <w:tblPr>
        <w:tblStyle w:val="Tabellrutnt"/>
        <w:tblW w:w="9923" w:type="dxa"/>
        <w:tblInd w:w="-130" w:type="dxa"/>
        <w:tblLayout w:type="fixed"/>
        <w:tblLook w:val="01E0" w:firstRow="1" w:lastRow="1" w:firstColumn="1" w:lastColumn="1" w:noHBand="0" w:noVBand="0"/>
        <w:tblDescription w:val="A table that has three columns: Index; Contents; Comments. Some of the information provided in the rows below is for example: Clinical investigation team; List of investigation sites (with names and addresses) - Contact information for monitor/s/monitoring function - Address and telephone list for important parties; Contact information for important parties such as the clinical investigation management, site personnel, external parties e.g., laboratories. Two more examples of a row would be: Screening log - Screening log template - Copy of screening log from all sites (Note screening log must not contain full name or personal identity number); Monitoring - Current monitoring plan, as well as superseded versions - Correspondence."/>
      </w:tblPr>
      <w:tblGrid>
        <w:gridCol w:w="569"/>
        <w:gridCol w:w="2125"/>
        <w:gridCol w:w="4536"/>
        <w:gridCol w:w="2693"/>
      </w:tblGrid>
      <w:tr w:rsidR="00376C8D" w:rsidRPr="00894763" w14:paraId="596E87C3" w14:textId="77777777" w:rsidTr="00C951F5">
        <w:trPr>
          <w:cantSplit/>
          <w:trHeight w:val="850"/>
          <w:tblHeader/>
        </w:trPr>
        <w:tc>
          <w:tcPr>
            <w:tcW w:w="2694" w:type="dxa"/>
            <w:gridSpan w:val="2"/>
            <w:shd w:val="clear" w:color="auto" w:fill="859FA3"/>
          </w:tcPr>
          <w:p w14:paraId="4477CC2C" w14:textId="2709D8AF" w:rsidR="00376C8D" w:rsidRPr="001C6934" w:rsidRDefault="00376C8D" w:rsidP="00AA5564">
            <w:pPr>
              <w:pStyle w:val="Sidhuvud"/>
              <w:spacing w:after="120"/>
              <w:contextualSpacing/>
              <w:rPr>
                <w:b/>
                <w:color w:val="FFFFFF" w:themeColor="background1"/>
                <w:sz w:val="20"/>
                <w:szCs w:val="20"/>
                <w:lang w:val="en-US"/>
              </w:rPr>
            </w:pPr>
            <w:r w:rsidRPr="001C6934">
              <w:rPr>
                <w:b/>
                <w:color w:val="FFFFFF" w:themeColor="background1"/>
                <w:sz w:val="20"/>
                <w:szCs w:val="20"/>
                <w:lang w:val="en-US"/>
              </w:rPr>
              <w:lastRenderedPageBreak/>
              <w:t>Index</w:t>
            </w:r>
          </w:p>
        </w:tc>
        <w:tc>
          <w:tcPr>
            <w:tcW w:w="4536" w:type="dxa"/>
            <w:shd w:val="clear" w:color="auto" w:fill="859FA3"/>
          </w:tcPr>
          <w:p w14:paraId="42E09F35" w14:textId="77777777" w:rsidR="00376C8D" w:rsidRPr="001C6934" w:rsidRDefault="00376C8D" w:rsidP="0099671C">
            <w:pPr>
              <w:spacing w:after="120"/>
              <w:contextualSpacing/>
              <w:rPr>
                <w:i/>
                <w:color w:val="FFFFFF" w:themeColor="background1"/>
                <w:sz w:val="20"/>
                <w:szCs w:val="20"/>
                <w:lang w:val="en-US"/>
              </w:rPr>
            </w:pPr>
            <w:r w:rsidRPr="001C6934">
              <w:rPr>
                <w:b/>
                <w:color w:val="FFFFFF" w:themeColor="background1"/>
                <w:sz w:val="20"/>
                <w:szCs w:val="20"/>
                <w:lang w:val="en-US"/>
              </w:rPr>
              <w:t>Contents</w:t>
            </w:r>
          </w:p>
        </w:tc>
        <w:tc>
          <w:tcPr>
            <w:tcW w:w="2693" w:type="dxa"/>
            <w:shd w:val="clear" w:color="auto" w:fill="859FA3"/>
          </w:tcPr>
          <w:p w14:paraId="3E488B52" w14:textId="77777777" w:rsidR="00376C8D" w:rsidRPr="001C6934" w:rsidRDefault="00376C8D" w:rsidP="0099671C">
            <w:pPr>
              <w:spacing w:after="120"/>
              <w:contextualSpacing/>
              <w:rPr>
                <w:b/>
                <w:color w:val="FFFFFF" w:themeColor="background1"/>
                <w:sz w:val="20"/>
                <w:szCs w:val="20"/>
                <w:lang w:val="en-US"/>
              </w:rPr>
            </w:pPr>
            <w:r w:rsidRPr="001C6934">
              <w:rPr>
                <w:b/>
                <w:color w:val="FFFFFF" w:themeColor="background1"/>
                <w:sz w:val="20"/>
                <w:szCs w:val="20"/>
                <w:lang w:val="en-US"/>
              </w:rPr>
              <w:t>Comments</w:t>
            </w:r>
          </w:p>
          <w:p w14:paraId="0015A52E" w14:textId="77777777" w:rsidR="00376C8D" w:rsidRPr="001C6934" w:rsidRDefault="00376C8D" w:rsidP="0099671C">
            <w:pPr>
              <w:spacing w:after="120"/>
              <w:contextualSpacing/>
              <w:rPr>
                <w:i/>
                <w:color w:val="FFFFFF" w:themeColor="background1"/>
                <w:sz w:val="20"/>
                <w:szCs w:val="20"/>
                <w:lang w:val="en-US"/>
              </w:rPr>
            </w:pPr>
            <w:r w:rsidRPr="001C6934">
              <w:rPr>
                <w:i/>
                <w:color w:val="FFFFFF" w:themeColor="background1"/>
                <w:sz w:val="20"/>
                <w:szCs w:val="20"/>
                <w:lang w:val="en-US"/>
              </w:rPr>
              <w:t>Help text (in Italics) column to be removed when using the index</w:t>
            </w:r>
          </w:p>
        </w:tc>
      </w:tr>
      <w:tr w:rsidR="0099671C" w:rsidRPr="00894763" w14:paraId="1C7CA06A" w14:textId="77777777" w:rsidTr="00C951F5">
        <w:trPr>
          <w:cantSplit/>
        </w:trPr>
        <w:tc>
          <w:tcPr>
            <w:tcW w:w="569" w:type="dxa"/>
          </w:tcPr>
          <w:p w14:paraId="005B2A92" w14:textId="77777777" w:rsidR="0099671C" w:rsidRPr="001C6934" w:rsidRDefault="0099671C" w:rsidP="0099671C">
            <w:pPr>
              <w:pStyle w:val="Liststycke"/>
              <w:numPr>
                <w:ilvl w:val="0"/>
                <w:numId w:val="10"/>
              </w:numPr>
              <w:spacing w:after="120" w:line="240" w:lineRule="auto"/>
              <w:rPr>
                <w:b/>
                <w:sz w:val="20"/>
                <w:szCs w:val="20"/>
                <w:lang w:val="en-US"/>
              </w:rPr>
            </w:pPr>
            <w:bookmarkStart w:id="0" w:name="_Hlk7528518"/>
          </w:p>
        </w:tc>
        <w:tc>
          <w:tcPr>
            <w:tcW w:w="2125" w:type="dxa"/>
          </w:tcPr>
          <w:p w14:paraId="447CE547" w14:textId="77777777" w:rsidR="0099671C" w:rsidRPr="001C6934" w:rsidRDefault="0099671C" w:rsidP="0099671C">
            <w:pPr>
              <w:pStyle w:val="Liststycke"/>
              <w:spacing w:after="120"/>
              <w:ind w:left="28"/>
              <w:rPr>
                <w:b/>
                <w:sz w:val="20"/>
                <w:szCs w:val="20"/>
                <w:lang w:val="en-US"/>
              </w:rPr>
            </w:pPr>
            <w:r w:rsidRPr="001C6934">
              <w:rPr>
                <w:b/>
                <w:sz w:val="20"/>
                <w:szCs w:val="20"/>
                <w:lang w:val="en-US"/>
              </w:rPr>
              <w:t>Clinical investigation team</w:t>
            </w:r>
          </w:p>
        </w:tc>
        <w:tc>
          <w:tcPr>
            <w:tcW w:w="4536" w:type="dxa"/>
          </w:tcPr>
          <w:p w14:paraId="06749E27" w14:textId="77777777" w:rsidR="0099671C" w:rsidRPr="001C6934" w:rsidRDefault="0099671C" w:rsidP="0099671C">
            <w:pPr>
              <w:pStyle w:val="Liststycke"/>
              <w:numPr>
                <w:ilvl w:val="0"/>
                <w:numId w:val="4"/>
              </w:numPr>
              <w:spacing w:after="120" w:line="240" w:lineRule="auto"/>
              <w:rPr>
                <w:i/>
                <w:iCs/>
                <w:sz w:val="20"/>
                <w:szCs w:val="20"/>
                <w:lang w:val="en-US"/>
              </w:rPr>
            </w:pPr>
            <w:r w:rsidRPr="001C6934">
              <w:rPr>
                <w:sz w:val="20"/>
                <w:szCs w:val="20"/>
                <w:lang w:val="en-US"/>
              </w:rPr>
              <w:t>List of investigation sites (with names and addresses)</w:t>
            </w:r>
          </w:p>
          <w:p w14:paraId="42E3F95D" w14:textId="77777777" w:rsidR="0099671C" w:rsidRPr="001C6934" w:rsidRDefault="0099671C" w:rsidP="0099671C">
            <w:pPr>
              <w:pStyle w:val="Liststycke"/>
              <w:numPr>
                <w:ilvl w:val="0"/>
                <w:numId w:val="4"/>
              </w:numPr>
              <w:spacing w:after="120" w:line="240" w:lineRule="auto"/>
              <w:rPr>
                <w:i/>
                <w:iCs/>
                <w:sz w:val="20"/>
                <w:szCs w:val="20"/>
                <w:lang w:val="en-US"/>
              </w:rPr>
            </w:pPr>
            <w:r w:rsidRPr="001C6934">
              <w:rPr>
                <w:sz w:val="20"/>
                <w:szCs w:val="20"/>
                <w:lang w:val="en-US"/>
              </w:rPr>
              <w:t>Contact information for monitor/s/monitoring function</w:t>
            </w:r>
          </w:p>
          <w:p w14:paraId="05A3B32B" w14:textId="7B1A3137" w:rsidR="0099671C" w:rsidRPr="001C6934" w:rsidRDefault="0099671C" w:rsidP="0099671C">
            <w:pPr>
              <w:pStyle w:val="Liststycke"/>
              <w:numPr>
                <w:ilvl w:val="0"/>
                <w:numId w:val="4"/>
              </w:numPr>
              <w:spacing w:after="120" w:line="240" w:lineRule="auto"/>
              <w:rPr>
                <w:rFonts w:eastAsia="Arial"/>
                <w:i/>
                <w:iCs/>
                <w:sz w:val="20"/>
                <w:szCs w:val="20"/>
                <w:lang w:val="en-US"/>
              </w:rPr>
            </w:pPr>
            <w:r w:rsidRPr="001C6934">
              <w:rPr>
                <w:sz w:val="20"/>
                <w:szCs w:val="20"/>
                <w:lang w:val="en-US"/>
              </w:rPr>
              <w:t>Address and telephone list for important parties</w:t>
            </w:r>
          </w:p>
        </w:tc>
        <w:tc>
          <w:tcPr>
            <w:tcW w:w="2693" w:type="dxa"/>
          </w:tcPr>
          <w:p w14:paraId="741D20B4" w14:textId="77777777" w:rsidR="0099671C" w:rsidRPr="001C6934" w:rsidRDefault="0099671C" w:rsidP="0099671C">
            <w:pPr>
              <w:spacing w:after="120"/>
              <w:contextualSpacing/>
              <w:rPr>
                <w:i/>
                <w:iCs/>
                <w:sz w:val="20"/>
                <w:szCs w:val="20"/>
                <w:lang w:val="en-US"/>
              </w:rPr>
            </w:pPr>
            <w:r w:rsidRPr="001C6934">
              <w:rPr>
                <w:i/>
                <w:iCs/>
                <w:sz w:val="20"/>
                <w:szCs w:val="20"/>
                <w:lang w:val="en-US"/>
              </w:rPr>
              <w:t>Contact information for important parties such as the clinical investigation management, site personnel, external parties e.g., laboratories.</w:t>
            </w:r>
          </w:p>
        </w:tc>
      </w:tr>
      <w:bookmarkEnd w:id="0"/>
      <w:tr w:rsidR="0099671C" w:rsidRPr="00894763" w14:paraId="21B653DA" w14:textId="77777777" w:rsidTr="00C951F5">
        <w:trPr>
          <w:cantSplit/>
        </w:trPr>
        <w:tc>
          <w:tcPr>
            <w:tcW w:w="569" w:type="dxa"/>
          </w:tcPr>
          <w:p w14:paraId="7422C245" w14:textId="77777777" w:rsidR="0099671C" w:rsidRPr="001C6934" w:rsidRDefault="0099671C" w:rsidP="0099671C">
            <w:pPr>
              <w:pStyle w:val="Liststycke"/>
              <w:numPr>
                <w:ilvl w:val="0"/>
                <w:numId w:val="10"/>
              </w:numPr>
              <w:spacing w:after="120" w:line="240" w:lineRule="auto"/>
              <w:rPr>
                <w:b/>
                <w:sz w:val="20"/>
                <w:szCs w:val="20"/>
                <w:lang w:val="en-US"/>
              </w:rPr>
            </w:pPr>
          </w:p>
        </w:tc>
        <w:tc>
          <w:tcPr>
            <w:tcW w:w="2125" w:type="dxa"/>
          </w:tcPr>
          <w:p w14:paraId="7483C102" w14:textId="77777777" w:rsidR="0099671C" w:rsidRPr="001C6934" w:rsidRDefault="0099671C" w:rsidP="0099671C">
            <w:pPr>
              <w:pStyle w:val="Liststycke"/>
              <w:spacing w:after="120"/>
              <w:ind w:left="28"/>
              <w:rPr>
                <w:b/>
                <w:sz w:val="20"/>
                <w:szCs w:val="20"/>
                <w:lang w:val="en-US"/>
              </w:rPr>
            </w:pPr>
            <w:r w:rsidRPr="001C6934">
              <w:rPr>
                <w:b/>
                <w:sz w:val="20"/>
                <w:szCs w:val="20"/>
                <w:lang w:val="en-US"/>
              </w:rPr>
              <w:t>Signed Clinical Investigation Plan (CIP) and amendment(s)</w:t>
            </w:r>
          </w:p>
        </w:tc>
        <w:tc>
          <w:tcPr>
            <w:tcW w:w="4536" w:type="dxa"/>
          </w:tcPr>
          <w:p w14:paraId="7D9051F3" w14:textId="77777777" w:rsidR="0099671C" w:rsidRPr="001C6934" w:rsidRDefault="0099671C" w:rsidP="0099671C">
            <w:pPr>
              <w:pStyle w:val="Liststycke"/>
              <w:numPr>
                <w:ilvl w:val="0"/>
                <w:numId w:val="5"/>
              </w:numPr>
              <w:spacing w:after="120" w:line="240" w:lineRule="auto"/>
              <w:rPr>
                <w:sz w:val="20"/>
                <w:szCs w:val="20"/>
                <w:lang w:val="en-US"/>
              </w:rPr>
            </w:pPr>
            <w:r w:rsidRPr="001C6934">
              <w:rPr>
                <w:sz w:val="20"/>
                <w:szCs w:val="20"/>
                <w:lang w:val="en-US"/>
              </w:rPr>
              <w:t>Approved, signed CIP incl. attachments</w:t>
            </w:r>
          </w:p>
          <w:p w14:paraId="24A4CA98" w14:textId="77777777" w:rsidR="0099671C" w:rsidRPr="001C6934" w:rsidRDefault="0099671C" w:rsidP="0099671C">
            <w:pPr>
              <w:pStyle w:val="Liststycke"/>
              <w:numPr>
                <w:ilvl w:val="0"/>
                <w:numId w:val="5"/>
              </w:numPr>
              <w:spacing w:after="120" w:line="240" w:lineRule="auto"/>
              <w:rPr>
                <w:sz w:val="20"/>
                <w:szCs w:val="20"/>
                <w:lang w:val="en-US"/>
              </w:rPr>
            </w:pPr>
            <w:r w:rsidRPr="001C6934">
              <w:rPr>
                <w:sz w:val="20"/>
                <w:szCs w:val="20"/>
                <w:lang w:val="en-US"/>
              </w:rPr>
              <w:t xml:space="preserve">Approved, signed amendment(s) </w:t>
            </w:r>
          </w:p>
          <w:p w14:paraId="60FCF1AC" w14:textId="77777777" w:rsidR="0099671C" w:rsidRPr="001C6934" w:rsidRDefault="0099671C" w:rsidP="0099671C">
            <w:pPr>
              <w:pStyle w:val="Liststycke"/>
              <w:numPr>
                <w:ilvl w:val="0"/>
                <w:numId w:val="5"/>
              </w:numPr>
              <w:spacing w:after="120" w:line="240" w:lineRule="auto"/>
              <w:rPr>
                <w:sz w:val="20"/>
                <w:szCs w:val="20"/>
                <w:lang w:val="en-US"/>
              </w:rPr>
            </w:pPr>
            <w:r w:rsidRPr="001C6934">
              <w:rPr>
                <w:sz w:val="20"/>
                <w:szCs w:val="20"/>
                <w:lang w:val="en-US"/>
              </w:rPr>
              <w:t>Signature pages from all sites</w:t>
            </w:r>
          </w:p>
          <w:p w14:paraId="62D0461F" w14:textId="486ABD70" w:rsidR="0099671C" w:rsidRPr="001C6934" w:rsidRDefault="0099671C" w:rsidP="0099671C">
            <w:pPr>
              <w:pStyle w:val="Liststycke"/>
              <w:numPr>
                <w:ilvl w:val="0"/>
                <w:numId w:val="5"/>
              </w:numPr>
              <w:spacing w:after="120" w:line="240" w:lineRule="auto"/>
              <w:rPr>
                <w:sz w:val="20"/>
                <w:szCs w:val="20"/>
                <w:lang w:val="en-US"/>
              </w:rPr>
            </w:pPr>
            <w:r w:rsidRPr="001C6934">
              <w:rPr>
                <w:sz w:val="20"/>
                <w:szCs w:val="20"/>
                <w:lang w:val="en-US"/>
              </w:rPr>
              <w:t>Superseded versions</w:t>
            </w:r>
            <w:r w:rsidR="002339CD" w:rsidRPr="001C6934">
              <w:rPr>
                <w:rStyle w:val="Fotnotsreferens"/>
                <w:sz w:val="20"/>
                <w:szCs w:val="20"/>
                <w:lang w:val="en-US"/>
              </w:rPr>
              <w:footnoteReference w:customMarkFollows="1" w:id="1"/>
              <w:t>1</w:t>
            </w:r>
          </w:p>
        </w:tc>
        <w:tc>
          <w:tcPr>
            <w:tcW w:w="2693" w:type="dxa"/>
          </w:tcPr>
          <w:p w14:paraId="6B1F1004" w14:textId="77777777" w:rsidR="0099671C" w:rsidRPr="001C6934" w:rsidRDefault="0099671C" w:rsidP="0099671C">
            <w:pPr>
              <w:spacing w:after="120"/>
              <w:contextualSpacing/>
              <w:rPr>
                <w:sz w:val="20"/>
                <w:szCs w:val="20"/>
                <w:lang w:val="en-US"/>
              </w:rPr>
            </w:pPr>
            <w:r w:rsidRPr="001C6934">
              <w:rPr>
                <w:i/>
                <w:sz w:val="20"/>
                <w:szCs w:val="20"/>
                <w:lang w:val="en-US"/>
              </w:rPr>
              <w:t>The signature page should include signatures from the sponsor and coordinating investigator (for multicenter trials) and/or principal investigator(s).</w:t>
            </w:r>
          </w:p>
        </w:tc>
      </w:tr>
      <w:tr w:rsidR="0099671C" w:rsidRPr="00894763" w14:paraId="648EBAD9" w14:textId="77777777" w:rsidTr="00C951F5">
        <w:trPr>
          <w:cantSplit/>
        </w:trPr>
        <w:tc>
          <w:tcPr>
            <w:tcW w:w="569" w:type="dxa"/>
          </w:tcPr>
          <w:p w14:paraId="6ABBA956" w14:textId="77777777" w:rsidR="0099671C" w:rsidRPr="001C6934" w:rsidRDefault="0099671C" w:rsidP="0099671C">
            <w:pPr>
              <w:numPr>
                <w:ilvl w:val="0"/>
                <w:numId w:val="10"/>
              </w:numPr>
              <w:spacing w:after="120" w:line="240" w:lineRule="auto"/>
              <w:contextualSpacing/>
              <w:rPr>
                <w:b/>
                <w:sz w:val="20"/>
                <w:szCs w:val="20"/>
                <w:lang w:val="en-US"/>
              </w:rPr>
            </w:pPr>
          </w:p>
        </w:tc>
        <w:tc>
          <w:tcPr>
            <w:tcW w:w="2125" w:type="dxa"/>
          </w:tcPr>
          <w:p w14:paraId="370160E1" w14:textId="1500CD24" w:rsidR="0099671C" w:rsidRPr="00540142" w:rsidRDefault="0099671C" w:rsidP="00540142">
            <w:pPr>
              <w:spacing w:after="120"/>
              <w:ind w:left="28"/>
              <w:contextualSpacing/>
              <w:rPr>
                <w:b/>
                <w:sz w:val="20"/>
                <w:szCs w:val="20"/>
                <w:lang w:val="en-US"/>
              </w:rPr>
            </w:pPr>
            <w:r w:rsidRPr="001C6934">
              <w:rPr>
                <w:b/>
                <w:sz w:val="20"/>
                <w:szCs w:val="20"/>
                <w:lang w:val="en-US"/>
              </w:rPr>
              <w:t xml:space="preserve">Case Report Form (CRF/eCRF) </w:t>
            </w:r>
          </w:p>
        </w:tc>
        <w:tc>
          <w:tcPr>
            <w:tcW w:w="4536" w:type="dxa"/>
          </w:tcPr>
          <w:p w14:paraId="4AEE587A" w14:textId="77777777" w:rsidR="0099671C" w:rsidRPr="001C6934" w:rsidRDefault="0099671C" w:rsidP="00540142">
            <w:pPr>
              <w:pStyle w:val="Liststycke"/>
              <w:numPr>
                <w:ilvl w:val="0"/>
                <w:numId w:val="14"/>
              </w:numPr>
              <w:spacing w:before="0" w:after="120" w:line="240" w:lineRule="auto"/>
              <w:rPr>
                <w:sz w:val="20"/>
                <w:szCs w:val="20"/>
                <w:lang w:val="en-US"/>
              </w:rPr>
            </w:pPr>
            <w:r w:rsidRPr="001C6934">
              <w:rPr>
                <w:sz w:val="20"/>
                <w:szCs w:val="20"/>
                <w:lang w:val="en-US"/>
              </w:rPr>
              <w:t>CRF/printed version of eCRF (template)</w:t>
            </w:r>
          </w:p>
          <w:p w14:paraId="34C517C3" w14:textId="77777777" w:rsidR="0099671C" w:rsidRPr="001C6934" w:rsidRDefault="0099671C" w:rsidP="0099671C">
            <w:pPr>
              <w:numPr>
                <w:ilvl w:val="0"/>
                <w:numId w:val="14"/>
              </w:numPr>
              <w:spacing w:after="120" w:line="240" w:lineRule="auto"/>
              <w:contextualSpacing/>
              <w:rPr>
                <w:sz w:val="20"/>
                <w:szCs w:val="20"/>
                <w:lang w:val="en-US"/>
              </w:rPr>
            </w:pPr>
            <w:r w:rsidRPr="001C6934">
              <w:rPr>
                <w:sz w:val="20"/>
                <w:szCs w:val="20"/>
                <w:lang w:val="en-US"/>
              </w:rPr>
              <w:t>CRF access log</w:t>
            </w:r>
          </w:p>
          <w:p w14:paraId="082D6CB5" w14:textId="77777777" w:rsidR="0099671C" w:rsidRPr="001C6934" w:rsidRDefault="0099671C" w:rsidP="0099671C">
            <w:pPr>
              <w:pStyle w:val="Liststycke"/>
              <w:numPr>
                <w:ilvl w:val="0"/>
                <w:numId w:val="14"/>
              </w:numPr>
              <w:spacing w:after="120" w:line="240" w:lineRule="auto"/>
              <w:rPr>
                <w:sz w:val="20"/>
                <w:szCs w:val="20"/>
                <w:lang w:val="en-US"/>
              </w:rPr>
            </w:pPr>
            <w:r w:rsidRPr="001C6934">
              <w:rPr>
                <w:sz w:val="20"/>
                <w:szCs w:val="20"/>
                <w:lang w:val="en-US"/>
              </w:rPr>
              <w:t>CRF completion guidelines/Data handling instructions, if applicable</w:t>
            </w:r>
          </w:p>
          <w:p w14:paraId="51B01F90" w14:textId="77777777" w:rsidR="0099671C" w:rsidRPr="001C6934" w:rsidRDefault="0099671C" w:rsidP="0099671C">
            <w:pPr>
              <w:numPr>
                <w:ilvl w:val="0"/>
                <w:numId w:val="14"/>
              </w:numPr>
              <w:spacing w:after="120" w:line="240" w:lineRule="auto"/>
              <w:contextualSpacing/>
              <w:rPr>
                <w:sz w:val="20"/>
                <w:szCs w:val="20"/>
                <w:lang w:val="en-US"/>
              </w:rPr>
            </w:pPr>
            <w:r w:rsidRPr="001C6934">
              <w:rPr>
                <w:sz w:val="20"/>
                <w:szCs w:val="20"/>
                <w:lang w:val="en-US"/>
              </w:rPr>
              <w:t>Superseded versions</w:t>
            </w:r>
            <w:r w:rsidRPr="001C6934">
              <w:rPr>
                <w:sz w:val="20"/>
                <w:szCs w:val="20"/>
                <w:vertAlign w:val="superscript"/>
                <w:lang w:val="en-US"/>
              </w:rPr>
              <w:t>1</w:t>
            </w:r>
          </w:p>
          <w:p w14:paraId="6CB7BFE9" w14:textId="77777777" w:rsidR="0099671C" w:rsidRPr="001C6934" w:rsidRDefault="0099671C" w:rsidP="0099671C">
            <w:pPr>
              <w:numPr>
                <w:ilvl w:val="0"/>
                <w:numId w:val="14"/>
              </w:numPr>
              <w:spacing w:after="120" w:line="240" w:lineRule="auto"/>
              <w:contextualSpacing/>
              <w:rPr>
                <w:sz w:val="20"/>
                <w:szCs w:val="20"/>
                <w:lang w:val="en-US"/>
              </w:rPr>
            </w:pPr>
            <w:r w:rsidRPr="001C6934">
              <w:rPr>
                <w:sz w:val="20"/>
                <w:szCs w:val="20"/>
                <w:lang w:val="en-US"/>
              </w:rPr>
              <w:t>Annotated CRF</w:t>
            </w:r>
          </w:p>
          <w:p w14:paraId="604A3D5C" w14:textId="77777777" w:rsidR="0099671C" w:rsidRPr="001C6934" w:rsidRDefault="0099671C" w:rsidP="0099671C">
            <w:pPr>
              <w:numPr>
                <w:ilvl w:val="0"/>
                <w:numId w:val="14"/>
              </w:numPr>
              <w:spacing w:after="120" w:line="240" w:lineRule="auto"/>
              <w:contextualSpacing/>
              <w:rPr>
                <w:sz w:val="20"/>
                <w:szCs w:val="20"/>
                <w:lang w:val="en-US"/>
              </w:rPr>
            </w:pPr>
            <w:r w:rsidRPr="001C6934">
              <w:rPr>
                <w:sz w:val="20"/>
                <w:szCs w:val="20"/>
                <w:lang w:val="en-US"/>
              </w:rPr>
              <w:t>Complete CRF data; paper (original) or electronic, signed and dated by the principal investigator or his/her authorized designee(s)</w:t>
            </w:r>
          </w:p>
          <w:p w14:paraId="1B20EC08" w14:textId="77777777" w:rsidR="0099671C" w:rsidRPr="001C6934" w:rsidRDefault="0099671C" w:rsidP="0099671C">
            <w:pPr>
              <w:pStyle w:val="Liststycke"/>
              <w:numPr>
                <w:ilvl w:val="0"/>
                <w:numId w:val="14"/>
              </w:numPr>
              <w:spacing w:after="120" w:line="240" w:lineRule="auto"/>
              <w:rPr>
                <w:sz w:val="20"/>
                <w:szCs w:val="20"/>
                <w:lang w:val="en-US"/>
              </w:rPr>
            </w:pPr>
            <w:r w:rsidRPr="001C6934">
              <w:rPr>
                <w:sz w:val="20"/>
                <w:szCs w:val="20"/>
                <w:lang w:val="en-US"/>
              </w:rPr>
              <w:t>Data Clarification Form (DCF)/Data Query Form (DQF); paper (original) or electronic</w:t>
            </w:r>
          </w:p>
        </w:tc>
        <w:tc>
          <w:tcPr>
            <w:tcW w:w="2693" w:type="dxa"/>
          </w:tcPr>
          <w:p w14:paraId="730366E1" w14:textId="5F6389A2" w:rsidR="0099671C" w:rsidRPr="001C6934" w:rsidRDefault="0099671C" w:rsidP="0099671C">
            <w:pPr>
              <w:spacing w:after="120"/>
              <w:contextualSpacing/>
              <w:rPr>
                <w:i/>
                <w:sz w:val="20"/>
                <w:szCs w:val="20"/>
                <w:lang w:val="en-US"/>
              </w:rPr>
            </w:pPr>
            <w:r w:rsidRPr="001C6934">
              <w:rPr>
                <w:i/>
                <w:sz w:val="20"/>
                <w:szCs w:val="20"/>
                <w:lang w:val="en-US"/>
              </w:rPr>
              <w:t>If subject diaries and/or questionnaires etc. are not included in the main CRF these should be included here (template and completed forms).</w:t>
            </w:r>
          </w:p>
        </w:tc>
      </w:tr>
      <w:tr w:rsidR="0099671C" w:rsidRPr="00894763" w14:paraId="57FC6BD6" w14:textId="77777777" w:rsidTr="00C951F5">
        <w:trPr>
          <w:cantSplit/>
        </w:trPr>
        <w:tc>
          <w:tcPr>
            <w:tcW w:w="569" w:type="dxa"/>
          </w:tcPr>
          <w:p w14:paraId="52A31370" w14:textId="77777777" w:rsidR="0099671C" w:rsidRPr="001C6934" w:rsidRDefault="0099671C" w:rsidP="0099671C">
            <w:pPr>
              <w:numPr>
                <w:ilvl w:val="0"/>
                <w:numId w:val="10"/>
              </w:numPr>
              <w:spacing w:after="120" w:line="240" w:lineRule="auto"/>
              <w:contextualSpacing/>
              <w:rPr>
                <w:b/>
                <w:sz w:val="20"/>
                <w:szCs w:val="20"/>
                <w:lang w:val="en-US"/>
              </w:rPr>
            </w:pPr>
          </w:p>
        </w:tc>
        <w:tc>
          <w:tcPr>
            <w:tcW w:w="2125" w:type="dxa"/>
          </w:tcPr>
          <w:p w14:paraId="552D8C26" w14:textId="77777777" w:rsidR="0099671C" w:rsidRPr="001C6934" w:rsidRDefault="0099671C" w:rsidP="0099671C">
            <w:pPr>
              <w:spacing w:after="120"/>
              <w:ind w:left="28"/>
              <w:contextualSpacing/>
              <w:rPr>
                <w:b/>
                <w:sz w:val="20"/>
                <w:szCs w:val="20"/>
                <w:lang w:val="en-US"/>
              </w:rPr>
            </w:pPr>
            <w:r w:rsidRPr="001C6934">
              <w:rPr>
                <w:b/>
                <w:sz w:val="20"/>
                <w:szCs w:val="20"/>
                <w:lang w:val="en-US"/>
              </w:rPr>
              <w:t xml:space="preserve">Data Management </w:t>
            </w:r>
          </w:p>
        </w:tc>
        <w:tc>
          <w:tcPr>
            <w:tcW w:w="4536" w:type="dxa"/>
          </w:tcPr>
          <w:p w14:paraId="4F666D30" w14:textId="77777777" w:rsidR="0099671C" w:rsidRPr="001C6934" w:rsidRDefault="0099671C" w:rsidP="0099671C">
            <w:pPr>
              <w:numPr>
                <w:ilvl w:val="0"/>
                <w:numId w:val="7"/>
              </w:numPr>
              <w:spacing w:after="120" w:line="240" w:lineRule="auto"/>
              <w:contextualSpacing/>
              <w:rPr>
                <w:sz w:val="20"/>
                <w:szCs w:val="20"/>
                <w:lang w:val="en-US"/>
              </w:rPr>
            </w:pPr>
            <w:r w:rsidRPr="001C6934">
              <w:rPr>
                <w:sz w:val="20"/>
                <w:szCs w:val="20"/>
                <w:lang w:val="en-US"/>
              </w:rPr>
              <w:t>Data Management Plan</w:t>
            </w:r>
          </w:p>
          <w:p w14:paraId="2777AD0C" w14:textId="77777777" w:rsidR="0099671C" w:rsidRPr="001C6934" w:rsidRDefault="0099671C" w:rsidP="0099671C">
            <w:pPr>
              <w:numPr>
                <w:ilvl w:val="0"/>
                <w:numId w:val="7"/>
              </w:numPr>
              <w:spacing w:after="120" w:line="240" w:lineRule="auto"/>
              <w:contextualSpacing/>
              <w:rPr>
                <w:sz w:val="20"/>
                <w:szCs w:val="20"/>
                <w:lang w:val="en-US"/>
              </w:rPr>
            </w:pPr>
            <w:r w:rsidRPr="001C6934">
              <w:rPr>
                <w:sz w:val="20"/>
                <w:szCs w:val="20"/>
                <w:lang w:val="en-US"/>
              </w:rPr>
              <w:t>Clean File Form</w:t>
            </w:r>
          </w:p>
          <w:p w14:paraId="35365A56" w14:textId="77777777" w:rsidR="0099671C" w:rsidRPr="001C6934" w:rsidRDefault="0099671C" w:rsidP="0099671C">
            <w:pPr>
              <w:numPr>
                <w:ilvl w:val="0"/>
                <w:numId w:val="7"/>
              </w:numPr>
              <w:spacing w:after="120" w:line="240" w:lineRule="auto"/>
              <w:contextualSpacing/>
              <w:rPr>
                <w:sz w:val="20"/>
                <w:szCs w:val="20"/>
                <w:lang w:val="en-US"/>
              </w:rPr>
            </w:pPr>
            <w:r w:rsidRPr="001C6934">
              <w:rPr>
                <w:sz w:val="20"/>
                <w:szCs w:val="20"/>
                <w:lang w:val="en-US"/>
              </w:rPr>
              <w:t>Database lock</w:t>
            </w:r>
          </w:p>
          <w:p w14:paraId="013458D5" w14:textId="77777777" w:rsidR="0099671C" w:rsidRPr="001C6934" w:rsidRDefault="0099671C" w:rsidP="004F3C55">
            <w:pPr>
              <w:pStyle w:val="Liststycke"/>
              <w:numPr>
                <w:ilvl w:val="0"/>
                <w:numId w:val="7"/>
              </w:numPr>
              <w:spacing w:after="120" w:line="240" w:lineRule="auto"/>
              <w:rPr>
                <w:i/>
                <w:iCs/>
                <w:sz w:val="20"/>
                <w:szCs w:val="20"/>
                <w:lang w:val="en-US"/>
              </w:rPr>
            </w:pPr>
            <w:r w:rsidRPr="001C6934">
              <w:rPr>
                <w:sz w:val="20"/>
                <w:szCs w:val="20"/>
                <w:lang w:val="en-US"/>
              </w:rPr>
              <w:t xml:space="preserve">Critical Error Form (if </w:t>
            </w:r>
            <w:proofErr w:type="gramStart"/>
            <w:r w:rsidRPr="001C6934">
              <w:rPr>
                <w:sz w:val="20"/>
                <w:szCs w:val="20"/>
                <w:lang w:val="en-US"/>
              </w:rPr>
              <w:t>relevant)*</w:t>
            </w:r>
            <w:proofErr w:type="gramEnd"/>
          </w:p>
        </w:tc>
        <w:tc>
          <w:tcPr>
            <w:tcW w:w="2693" w:type="dxa"/>
          </w:tcPr>
          <w:p w14:paraId="504090B6" w14:textId="77777777" w:rsidR="0099671C" w:rsidRPr="001C6934" w:rsidRDefault="0099671C" w:rsidP="0099671C">
            <w:pPr>
              <w:spacing w:after="120"/>
              <w:contextualSpacing/>
              <w:rPr>
                <w:sz w:val="20"/>
                <w:szCs w:val="20"/>
                <w:lang w:val="en-US"/>
              </w:rPr>
            </w:pPr>
            <w:r w:rsidRPr="001C6934">
              <w:rPr>
                <w:sz w:val="20"/>
                <w:szCs w:val="20"/>
                <w:lang w:val="en-US"/>
              </w:rPr>
              <w:t xml:space="preserve">*Critical Error Form. </w:t>
            </w:r>
            <w:r w:rsidRPr="001C6934">
              <w:rPr>
                <w:i/>
                <w:sz w:val="20"/>
                <w:szCs w:val="20"/>
                <w:lang w:val="en-US"/>
              </w:rPr>
              <w:t xml:space="preserve">To be used if the database is locked but a critical error that can affect analyses is discovered, and the database thus needs to be unlocked. Document the reason why the database was </w:t>
            </w:r>
            <w:proofErr w:type="gramStart"/>
            <w:r w:rsidRPr="001C6934">
              <w:rPr>
                <w:i/>
                <w:sz w:val="20"/>
                <w:szCs w:val="20"/>
                <w:lang w:val="en-US"/>
              </w:rPr>
              <w:t>unlocked</w:t>
            </w:r>
            <w:proofErr w:type="gramEnd"/>
            <w:r w:rsidRPr="001C6934">
              <w:rPr>
                <w:i/>
                <w:sz w:val="20"/>
                <w:szCs w:val="20"/>
                <w:lang w:val="en-US"/>
              </w:rPr>
              <w:t xml:space="preserve"> and actions required before the database was re-locked.</w:t>
            </w:r>
          </w:p>
        </w:tc>
      </w:tr>
      <w:tr w:rsidR="0099671C" w:rsidRPr="00894763" w14:paraId="255348C6" w14:textId="77777777" w:rsidTr="00C951F5">
        <w:trPr>
          <w:cantSplit/>
        </w:trPr>
        <w:tc>
          <w:tcPr>
            <w:tcW w:w="569" w:type="dxa"/>
          </w:tcPr>
          <w:p w14:paraId="09C1CE42" w14:textId="77777777" w:rsidR="0099671C" w:rsidRPr="001C6934" w:rsidRDefault="0099671C" w:rsidP="0099671C">
            <w:pPr>
              <w:numPr>
                <w:ilvl w:val="0"/>
                <w:numId w:val="10"/>
              </w:numPr>
              <w:spacing w:after="120" w:line="240" w:lineRule="auto"/>
              <w:contextualSpacing/>
              <w:rPr>
                <w:b/>
                <w:sz w:val="20"/>
                <w:szCs w:val="20"/>
                <w:lang w:val="en-US"/>
              </w:rPr>
            </w:pPr>
          </w:p>
        </w:tc>
        <w:tc>
          <w:tcPr>
            <w:tcW w:w="2125" w:type="dxa"/>
          </w:tcPr>
          <w:p w14:paraId="6B126176" w14:textId="77777777" w:rsidR="0099671C" w:rsidRPr="001C6934" w:rsidRDefault="0099671C" w:rsidP="0099671C">
            <w:pPr>
              <w:spacing w:after="120"/>
              <w:ind w:left="28"/>
              <w:contextualSpacing/>
              <w:rPr>
                <w:b/>
                <w:sz w:val="20"/>
                <w:szCs w:val="20"/>
                <w:lang w:val="en-US"/>
              </w:rPr>
            </w:pPr>
            <w:r w:rsidRPr="001C6934">
              <w:rPr>
                <w:b/>
                <w:sz w:val="20"/>
                <w:szCs w:val="20"/>
                <w:lang w:val="en-US"/>
              </w:rPr>
              <w:t>Subject Information and Informed Consent Form</w:t>
            </w:r>
          </w:p>
        </w:tc>
        <w:tc>
          <w:tcPr>
            <w:tcW w:w="4536" w:type="dxa"/>
          </w:tcPr>
          <w:p w14:paraId="3B31E181" w14:textId="77777777" w:rsidR="0099671C" w:rsidRPr="001C6934" w:rsidRDefault="0099671C" w:rsidP="00B8359D">
            <w:pPr>
              <w:numPr>
                <w:ilvl w:val="0"/>
                <w:numId w:val="8"/>
              </w:numPr>
              <w:spacing w:after="120" w:line="240" w:lineRule="auto"/>
              <w:ind w:left="360"/>
              <w:contextualSpacing/>
              <w:rPr>
                <w:sz w:val="20"/>
                <w:szCs w:val="20"/>
                <w:lang w:val="en-US"/>
              </w:rPr>
            </w:pPr>
            <w:r w:rsidRPr="001C6934">
              <w:rPr>
                <w:sz w:val="20"/>
                <w:szCs w:val="20"/>
                <w:lang w:val="en-US"/>
              </w:rPr>
              <w:t>Current Subject Information and Informed Consent Form. Original and translated version(s) if relevant</w:t>
            </w:r>
          </w:p>
          <w:p w14:paraId="03A4F29A" w14:textId="77777777" w:rsidR="0099671C" w:rsidRPr="001C6934" w:rsidRDefault="0099671C" w:rsidP="00B8359D">
            <w:pPr>
              <w:numPr>
                <w:ilvl w:val="0"/>
                <w:numId w:val="8"/>
              </w:numPr>
              <w:spacing w:after="120" w:line="240" w:lineRule="auto"/>
              <w:ind w:left="360"/>
              <w:contextualSpacing/>
              <w:rPr>
                <w:sz w:val="20"/>
                <w:szCs w:val="20"/>
                <w:lang w:val="en-US"/>
              </w:rPr>
            </w:pPr>
            <w:r w:rsidRPr="001C6934">
              <w:rPr>
                <w:sz w:val="20"/>
                <w:szCs w:val="20"/>
                <w:lang w:val="en-US"/>
              </w:rPr>
              <w:t>Other written information provided to participants (e.g., advertisements, diaries, Patient ID card/emergency card, questionnaires), including translations if relevant.</w:t>
            </w:r>
          </w:p>
          <w:p w14:paraId="69FB9E2A" w14:textId="77777777" w:rsidR="0099671C" w:rsidRPr="001C6934" w:rsidRDefault="0099671C" w:rsidP="00B8359D">
            <w:pPr>
              <w:pStyle w:val="Liststycke"/>
              <w:numPr>
                <w:ilvl w:val="0"/>
                <w:numId w:val="8"/>
              </w:numPr>
              <w:spacing w:after="120" w:line="240" w:lineRule="auto"/>
              <w:ind w:left="360"/>
              <w:rPr>
                <w:sz w:val="20"/>
                <w:szCs w:val="20"/>
                <w:lang w:val="en-US"/>
              </w:rPr>
            </w:pPr>
            <w:r w:rsidRPr="001C6934">
              <w:rPr>
                <w:sz w:val="20"/>
                <w:szCs w:val="20"/>
                <w:lang w:val="en-US"/>
              </w:rPr>
              <w:t>Superseded versions if changes have been made</w:t>
            </w:r>
            <w:r w:rsidRPr="001C6934">
              <w:rPr>
                <w:sz w:val="20"/>
                <w:szCs w:val="20"/>
                <w:vertAlign w:val="superscript"/>
                <w:lang w:val="en-US"/>
              </w:rPr>
              <w:t>1</w:t>
            </w:r>
          </w:p>
        </w:tc>
        <w:tc>
          <w:tcPr>
            <w:tcW w:w="2693" w:type="dxa"/>
          </w:tcPr>
          <w:p w14:paraId="74EF8F24" w14:textId="77777777" w:rsidR="0099671C" w:rsidRPr="001C6934" w:rsidRDefault="0099671C" w:rsidP="0099671C">
            <w:pPr>
              <w:spacing w:after="120"/>
              <w:contextualSpacing/>
              <w:rPr>
                <w:sz w:val="20"/>
                <w:szCs w:val="20"/>
                <w:lang w:val="en-US"/>
              </w:rPr>
            </w:pPr>
            <w:r w:rsidRPr="001C6934">
              <w:rPr>
                <w:i/>
                <w:sz w:val="20"/>
                <w:szCs w:val="20"/>
                <w:lang w:val="en-US"/>
              </w:rPr>
              <w:t>Signed consent shall only be stored at the site.</w:t>
            </w:r>
          </w:p>
        </w:tc>
      </w:tr>
      <w:tr w:rsidR="0099671C" w:rsidRPr="00894763" w14:paraId="772AF98B" w14:textId="77777777" w:rsidTr="00C951F5">
        <w:trPr>
          <w:cantSplit/>
        </w:trPr>
        <w:tc>
          <w:tcPr>
            <w:tcW w:w="569" w:type="dxa"/>
          </w:tcPr>
          <w:p w14:paraId="071B8E9A" w14:textId="77777777" w:rsidR="0099671C" w:rsidRPr="001C6934" w:rsidRDefault="0099671C" w:rsidP="0099671C">
            <w:pPr>
              <w:numPr>
                <w:ilvl w:val="0"/>
                <w:numId w:val="10"/>
              </w:numPr>
              <w:spacing w:after="120" w:line="240" w:lineRule="auto"/>
              <w:contextualSpacing/>
              <w:rPr>
                <w:b/>
                <w:sz w:val="20"/>
                <w:szCs w:val="20"/>
                <w:lang w:val="en-US"/>
              </w:rPr>
            </w:pPr>
          </w:p>
        </w:tc>
        <w:tc>
          <w:tcPr>
            <w:tcW w:w="2125" w:type="dxa"/>
          </w:tcPr>
          <w:p w14:paraId="26695B09" w14:textId="195D9EE6" w:rsidR="0099671C" w:rsidRPr="001C6934" w:rsidRDefault="0099671C" w:rsidP="0099671C">
            <w:pPr>
              <w:spacing w:after="120"/>
              <w:ind w:left="28"/>
              <w:contextualSpacing/>
              <w:rPr>
                <w:b/>
                <w:bCs/>
                <w:sz w:val="20"/>
                <w:szCs w:val="20"/>
                <w:lang w:val="en-US"/>
              </w:rPr>
            </w:pPr>
            <w:r w:rsidRPr="001C6934">
              <w:rPr>
                <w:b/>
                <w:bCs/>
                <w:sz w:val="20"/>
                <w:szCs w:val="20"/>
                <w:lang w:val="en-US"/>
              </w:rPr>
              <w:t>Swedish Medical Products Agency (</w:t>
            </w:r>
            <w:proofErr w:type="spellStart"/>
            <w:r w:rsidRPr="00D330AA">
              <w:rPr>
                <w:b/>
                <w:bCs/>
                <w:sz w:val="20"/>
                <w:szCs w:val="20"/>
                <w:lang w:val="en-US"/>
              </w:rPr>
              <w:t>Läkemedelsverket</w:t>
            </w:r>
            <w:proofErr w:type="spellEnd"/>
            <w:r w:rsidRPr="001C6934">
              <w:rPr>
                <w:b/>
                <w:bCs/>
                <w:sz w:val="20"/>
                <w:szCs w:val="20"/>
                <w:lang w:val="en-US"/>
              </w:rPr>
              <w:t>, LV)</w:t>
            </w:r>
          </w:p>
          <w:p w14:paraId="5E997607" w14:textId="37A5A6E9" w:rsidR="0099671C" w:rsidRPr="001C6934" w:rsidRDefault="0099671C" w:rsidP="0099671C">
            <w:pPr>
              <w:spacing w:after="120"/>
              <w:ind w:left="28"/>
              <w:contextualSpacing/>
              <w:rPr>
                <w:b/>
                <w:bCs/>
                <w:sz w:val="20"/>
                <w:szCs w:val="20"/>
                <w:lang w:val="en-US"/>
              </w:rPr>
            </w:pPr>
            <w:r w:rsidRPr="001C6934">
              <w:rPr>
                <w:b/>
                <w:bCs/>
                <w:sz w:val="20"/>
                <w:szCs w:val="20"/>
                <w:lang w:val="en-US"/>
              </w:rPr>
              <w:t xml:space="preserve">and </w:t>
            </w:r>
          </w:p>
          <w:p w14:paraId="4051C74E" w14:textId="77777777" w:rsidR="0099671C" w:rsidRPr="001C6934" w:rsidRDefault="0099671C" w:rsidP="0099671C">
            <w:pPr>
              <w:spacing w:after="120"/>
              <w:ind w:left="28"/>
              <w:contextualSpacing/>
              <w:rPr>
                <w:b/>
                <w:bCs/>
                <w:sz w:val="20"/>
                <w:szCs w:val="20"/>
                <w:lang w:val="en-US"/>
              </w:rPr>
            </w:pPr>
            <w:r w:rsidRPr="001C6934">
              <w:rPr>
                <w:b/>
                <w:bCs/>
                <w:sz w:val="20"/>
                <w:szCs w:val="20"/>
                <w:lang w:val="en-US"/>
              </w:rPr>
              <w:t>Swedish Ethical Review Authority (</w:t>
            </w:r>
            <w:proofErr w:type="spellStart"/>
            <w:r w:rsidRPr="00D330AA">
              <w:rPr>
                <w:b/>
                <w:bCs/>
                <w:sz w:val="20"/>
                <w:szCs w:val="20"/>
                <w:lang w:val="en-US"/>
              </w:rPr>
              <w:t>Etikprövnings-myndigheten</w:t>
            </w:r>
            <w:proofErr w:type="spellEnd"/>
            <w:r w:rsidRPr="001C6934">
              <w:rPr>
                <w:b/>
                <w:bCs/>
                <w:sz w:val="20"/>
                <w:szCs w:val="20"/>
                <w:lang w:val="en-US"/>
              </w:rPr>
              <w:t>, EPM)</w:t>
            </w:r>
          </w:p>
        </w:tc>
        <w:tc>
          <w:tcPr>
            <w:tcW w:w="4536" w:type="dxa"/>
          </w:tcPr>
          <w:p w14:paraId="1C57D03B" w14:textId="4F9EDED9" w:rsidR="0099671C" w:rsidRPr="00B8359D" w:rsidRDefault="0099671C" w:rsidP="00156DAB">
            <w:pPr>
              <w:pStyle w:val="Liststycke"/>
              <w:numPr>
                <w:ilvl w:val="0"/>
                <w:numId w:val="22"/>
              </w:numPr>
              <w:spacing w:before="0" w:line="240" w:lineRule="auto"/>
              <w:ind w:left="360"/>
              <w:contextualSpacing w:val="0"/>
              <w:rPr>
                <w:sz w:val="20"/>
                <w:szCs w:val="20"/>
                <w:lang w:val="en-US"/>
              </w:rPr>
            </w:pPr>
            <w:r w:rsidRPr="00B8359D">
              <w:rPr>
                <w:sz w:val="20"/>
                <w:szCs w:val="20"/>
                <w:lang w:val="en-US"/>
              </w:rPr>
              <w:t>Complete Notification/Application, signed. Incl. attachments</w:t>
            </w:r>
            <w:r w:rsidR="002339CD" w:rsidRPr="00B8359D">
              <w:rPr>
                <w:rStyle w:val="Fotnotsreferens"/>
                <w:sz w:val="20"/>
                <w:szCs w:val="20"/>
                <w:lang w:val="en-US"/>
              </w:rPr>
              <w:footnoteReference w:customMarkFollows="1" w:id="2"/>
              <w:t>2</w:t>
            </w:r>
          </w:p>
          <w:p w14:paraId="6FDC398D" w14:textId="77777777" w:rsidR="0099671C" w:rsidRPr="00B8359D" w:rsidRDefault="0099671C" w:rsidP="00B8359D">
            <w:pPr>
              <w:pStyle w:val="Liststycke"/>
              <w:numPr>
                <w:ilvl w:val="0"/>
                <w:numId w:val="22"/>
              </w:numPr>
              <w:spacing w:after="120" w:line="240" w:lineRule="auto"/>
              <w:ind w:left="360"/>
              <w:rPr>
                <w:sz w:val="20"/>
                <w:szCs w:val="20"/>
                <w:lang w:val="en-US"/>
              </w:rPr>
            </w:pPr>
            <w:r w:rsidRPr="00B8359D">
              <w:rPr>
                <w:sz w:val="20"/>
                <w:szCs w:val="20"/>
                <w:lang w:val="en-US"/>
              </w:rPr>
              <w:t>Amendment, signed. Incl. attachments</w:t>
            </w:r>
            <w:r w:rsidRPr="00B8359D">
              <w:rPr>
                <w:sz w:val="20"/>
                <w:szCs w:val="20"/>
                <w:vertAlign w:val="superscript"/>
                <w:lang w:val="en-US"/>
              </w:rPr>
              <w:t>2</w:t>
            </w:r>
          </w:p>
          <w:p w14:paraId="6E98D96B" w14:textId="77777777" w:rsidR="0099671C" w:rsidRPr="00B8359D" w:rsidRDefault="0099671C" w:rsidP="00B8359D">
            <w:pPr>
              <w:pStyle w:val="Liststycke"/>
              <w:numPr>
                <w:ilvl w:val="0"/>
                <w:numId w:val="22"/>
              </w:numPr>
              <w:spacing w:after="120" w:line="240" w:lineRule="auto"/>
              <w:ind w:left="360"/>
              <w:rPr>
                <w:sz w:val="20"/>
                <w:szCs w:val="20"/>
                <w:lang w:val="en-US"/>
              </w:rPr>
            </w:pPr>
            <w:proofErr w:type="gramStart"/>
            <w:r w:rsidRPr="00B8359D">
              <w:rPr>
                <w:sz w:val="20"/>
                <w:szCs w:val="20"/>
                <w:lang w:val="en-US"/>
              </w:rPr>
              <w:t>Approvals,</w:t>
            </w:r>
            <w:proofErr w:type="gramEnd"/>
            <w:r w:rsidRPr="00B8359D">
              <w:rPr>
                <w:sz w:val="20"/>
                <w:szCs w:val="20"/>
                <w:lang w:val="en-US"/>
              </w:rPr>
              <w:t xml:space="preserve"> dated (initial and for any amendments).</w:t>
            </w:r>
          </w:p>
          <w:p w14:paraId="78D9E02B" w14:textId="77777777" w:rsidR="0099671C" w:rsidRPr="00B8359D" w:rsidRDefault="0099671C" w:rsidP="00B8359D">
            <w:pPr>
              <w:pStyle w:val="Liststycke"/>
              <w:numPr>
                <w:ilvl w:val="0"/>
                <w:numId w:val="22"/>
              </w:numPr>
              <w:spacing w:after="120" w:line="240" w:lineRule="auto"/>
              <w:ind w:left="360"/>
              <w:rPr>
                <w:sz w:val="20"/>
                <w:szCs w:val="20"/>
                <w:lang w:val="en-US"/>
              </w:rPr>
            </w:pPr>
            <w:r w:rsidRPr="00B8359D">
              <w:rPr>
                <w:sz w:val="20"/>
                <w:szCs w:val="20"/>
                <w:lang w:val="en-US"/>
              </w:rPr>
              <w:t>Notification of clinical investigation close-out</w:t>
            </w:r>
          </w:p>
          <w:p w14:paraId="5979CD07" w14:textId="74D97D29" w:rsidR="0099671C" w:rsidRPr="00B8359D" w:rsidRDefault="0099671C" w:rsidP="00794DD0">
            <w:pPr>
              <w:pStyle w:val="Liststycke"/>
              <w:numPr>
                <w:ilvl w:val="0"/>
                <w:numId w:val="22"/>
              </w:numPr>
              <w:spacing w:before="240" w:line="240" w:lineRule="auto"/>
              <w:ind w:left="360"/>
              <w:contextualSpacing w:val="0"/>
              <w:rPr>
                <w:b/>
                <w:bCs/>
                <w:i/>
                <w:iCs/>
                <w:sz w:val="20"/>
                <w:szCs w:val="20"/>
                <w:lang w:val="en-US"/>
              </w:rPr>
            </w:pPr>
            <w:r w:rsidRPr="00B8359D">
              <w:rPr>
                <w:sz w:val="20"/>
                <w:szCs w:val="20"/>
                <w:lang w:val="en-US"/>
              </w:rPr>
              <w:t>Related correspondence</w:t>
            </w:r>
            <w:r w:rsidR="007837E7" w:rsidRPr="00B8359D">
              <w:rPr>
                <w:sz w:val="20"/>
                <w:szCs w:val="20"/>
                <w:lang w:val="en-US"/>
              </w:rPr>
              <w:t xml:space="preserve"> </w:t>
            </w:r>
          </w:p>
        </w:tc>
        <w:tc>
          <w:tcPr>
            <w:tcW w:w="2693" w:type="dxa"/>
          </w:tcPr>
          <w:p w14:paraId="2038796A" w14:textId="69010BD0" w:rsidR="0099671C" w:rsidRPr="001C6934" w:rsidRDefault="0099671C" w:rsidP="0099671C">
            <w:pPr>
              <w:spacing w:after="120"/>
              <w:contextualSpacing/>
              <w:rPr>
                <w:i/>
                <w:iCs/>
                <w:sz w:val="20"/>
                <w:szCs w:val="20"/>
                <w:lang w:val="en-US"/>
              </w:rPr>
            </w:pPr>
            <w:r w:rsidRPr="001C6934">
              <w:rPr>
                <w:i/>
                <w:iCs/>
                <w:sz w:val="20"/>
                <w:szCs w:val="20"/>
                <w:lang w:val="en-US"/>
              </w:rPr>
              <w:t>Note that types of notification/application and acknowledgement of receipt/approval/ confirmation of valid application depends on the type of investigation.</w:t>
            </w:r>
          </w:p>
          <w:p w14:paraId="319689A3" w14:textId="77777777" w:rsidR="0099671C" w:rsidRPr="001C6934" w:rsidRDefault="0099671C" w:rsidP="0099671C">
            <w:pPr>
              <w:spacing w:after="120"/>
              <w:contextualSpacing/>
              <w:rPr>
                <w:i/>
                <w:iCs/>
                <w:sz w:val="20"/>
                <w:szCs w:val="20"/>
                <w:lang w:val="en-US"/>
              </w:rPr>
            </w:pPr>
            <w:r w:rsidRPr="001C6934">
              <w:rPr>
                <w:i/>
                <w:iCs/>
                <w:sz w:val="20"/>
                <w:szCs w:val="20"/>
                <w:lang w:val="en-US"/>
              </w:rPr>
              <w:t>Ethical approval must include participants at meeting for approval.</w:t>
            </w:r>
          </w:p>
        </w:tc>
      </w:tr>
      <w:tr w:rsidR="0099671C" w:rsidRPr="001C6934" w14:paraId="0E9A3179" w14:textId="77777777" w:rsidTr="00C951F5">
        <w:trPr>
          <w:cantSplit/>
        </w:trPr>
        <w:tc>
          <w:tcPr>
            <w:tcW w:w="569" w:type="dxa"/>
          </w:tcPr>
          <w:p w14:paraId="46B446B4" w14:textId="77777777" w:rsidR="0099671C" w:rsidRPr="001C6934" w:rsidRDefault="0099671C" w:rsidP="0099671C">
            <w:pPr>
              <w:numPr>
                <w:ilvl w:val="0"/>
                <w:numId w:val="10"/>
              </w:numPr>
              <w:spacing w:after="120" w:line="240" w:lineRule="auto"/>
              <w:contextualSpacing/>
              <w:rPr>
                <w:b/>
                <w:sz w:val="20"/>
                <w:szCs w:val="20"/>
                <w:lang w:val="en-US"/>
              </w:rPr>
            </w:pPr>
          </w:p>
        </w:tc>
        <w:tc>
          <w:tcPr>
            <w:tcW w:w="2125" w:type="dxa"/>
          </w:tcPr>
          <w:p w14:paraId="0D092EF3" w14:textId="77777777" w:rsidR="0099671C" w:rsidRPr="001C6934" w:rsidRDefault="0099671C" w:rsidP="0099671C">
            <w:pPr>
              <w:spacing w:after="120"/>
              <w:ind w:left="28"/>
              <w:contextualSpacing/>
              <w:rPr>
                <w:b/>
                <w:sz w:val="20"/>
                <w:szCs w:val="20"/>
                <w:lang w:val="en-US"/>
              </w:rPr>
            </w:pPr>
            <w:r w:rsidRPr="001C6934">
              <w:rPr>
                <w:b/>
                <w:sz w:val="20"/>
                <w:szCs w:val="20"/>
                <w:lang w:val="en-US"/>
              </w:rPr>
              <w:t xml:space="preserve">Other applications, </w:t>
            </w:r>
            <w:proofErr w:type="gramStart"/>
            <w:r w:rsidRPr="001C6934">
              <w:rPr>
                <w:b/>
                <w:sz w:val="20"/>
                <w:szCs w:val="20"/>
                <w:lang w:val="en-US"/>
              </w:rPr>
              <w:t>notifications</w:t>
            </w:r>
            <w:proofErr w:type="gramEnd"/>
            <w:r w:rsidRPr="001C6934">
              <w:rPr>
                <w:b/>
                <w:sz w:val="20"/>
                <w:szCs w:val="20"/>
                <w:lang w:val="en-US"/>
              </w:rPr>
              <w:t xml:space="preserve"> and registrations</w:t>
            </w:r>
          </w:p>
        </w:tc>
        <w:tc>
          <w:tcPr>
            <w:tcW w:w="4536" w:type="dxa"/>
          </w:tcPr>
          <w:p w14:paraId="345AE5A9" w14:textId="70E98A94" w:rsidR="0099671C" w:rsidRPr="001C6934" w:rsidRDefault="0099671C" w:rsidP="00B8359D">
            <w:pPr>
              <w:numPr>
                <w:ilvl w:val="0"/>
                <w:numId w:val="23"/>
              </w:numPr>
              <w:spacing w:after="120" w:line="240" w:lineRule="auto"/>
              <w:ind w:left="360"/>
              <w:contextualSpacing/>
              <w:rPr>
                <w:sz w:val="20"/>
                <w:szCs w:val="20"/>
                <w:lang w:val="en-US"/>
              </w:rPr>
            </w:pPr>
            <w:r w:rsidRPr="001C6934">
              <w:rPr>
                <w:sz w:val="20"/>
                <w:szCs w:val="20"/>
                <w:lang w:val="en-US"/>
              </w:rPr>
              <w:t>Biobank agreement incl. application, application(s) for amendment, approval(s). MTAs</w:t>
            </w:r>
            <w:r w:rsidR="00A57E4F" w:rsidRPr="001C6934">
              <w:rPr>
                <w:rStyle w:val="Fotnotsreferens"/>
                <w:sz w:val="20"/>
                <w:szCs w:val="20"/>
                <w:lang w:val="en-US"/>
              </w:rPr>
              <w:footnoteReference w:customMarkFollows="1" w:id="3"/>
              <w:t>3</w:t>
            </w:r>
            <w:r w:rsidRPr="001C6934">
              <w:rPr>
                <w:sz w:val="20"/>
                <w:szCs w:val="20"/>
                <w:lang w:val="en-US"/>
              </w:rPr>
              <w:t xml:space="preserve"> and correspondence</w:t>
            </w:r>
          </w:p>
          <w:p w14:paraId="1E2965E1" w14:textId="77777777" w:rsidR="0099671C" w:rsidRPr="001C6934" w:rsidRDefault="0099671C" w:rsidP="00B8359D">
            <w:pPr>
              <w:numPr>
                <w:ilvl w:val="0"/>
                <w:numId w:val="23"/>
              </w:numPr>
              <w:spacing w:after="120" w:line="240" w:lineRule="auto"/>
              <w:ind w:left="360"/>
              <w:contextualSpacing/>
              <w:rPr>
                <w:sz w:val="20"/>
                <w:szCs w:val="20"/>
                <w:lang w:val="en-US"/>
              </w:rPr>
            </w:pPr>
            <w:r w:rsidRPr="001C6934">
              <w:rPr>
                <w:sz w:val="20"/>
                <w:szCs w:val="20"/>
                <w:lang w:val="en-US"/>
              </w:rPr>
              <w:t>Notification/registration in accordance with GDPR. Incl. application, application(s) for amendment and correspondence</w:t>
            </w:r>
          </w:p>
          <w:p w14:paraId="35362847" w14:textId="77777777" w:rsidR="0099671C" w:rsidRPr="00B8359D" w:rsidRDefault="0099671C" w:rsidP="00B8359D">
            <w:pPr>
              <w:pStyle w:val="Liststycke"/>
              <w:numPr>
                <w:ilvl w:val="0"/>
                <w:numId w:val="23"/>
              </w:numPr>
              <w:spacing w:after="120" w:line="240" w:lineRule="auto"/>
              <w:ind w:left="360"/>
              <w:rPr>
                <w:sz w:val="20"/>
                <w:szCs w:val="20"/>
                <w:lang w:val="en-US"/>
              </w:rPr>
            </w:pPr>
            <w:r w:rsidRPr="00B8359D">
              <w:rPr>
                <w:sz w:val="20"/>
                <w:szCs w:val="20"/>
                <w:lang w:val="en-US"/>
              </w:rPr>
              <w:t xml:space="preserve">Registration to public database </w:t>
            </w:r>
          </w:p>
        </w:tc>
        <w:tc>
          <w:tcPr>
            <w:tcW w:w="2693" w:type="dxa"/>
          </w:tcPr>
          <w:p w14:paraId="0A76E775" w14:textId="77777777" w:rsidR="0099671C" w:rsidRPr="001C6934" w:rsidRDefault="0099671C" w:rsidP="0099671C">
            <w:pPr>
              <w:spacing w:after="120"/>
              <w:contextualSpacing/>
              <w:rPr>
                <w:sz w:val="20"/>
                <w:szCs w:val="20"/>
                <w:lang w:val="en-US"/>
              </w:rPr>
            </w:pPr>
          </w:p>
        </w:tc>
      </w:tr>
      <w:tr w:rsidR="0099671C" w:rsidRPr="001C6934" w14:paraId="5DE63E06" w14:textId="77777777" w:rsidTr="00C951F5">
        <w:trPr>
          <w:cantSplit/>
        </w:trPr>
        <w:tc>
          <w:tcPr>
            <w:tcW w:w="569" w:type="dxa"/>
          </w:tcPr>
          <w:p w14:paraId="4C68AAC0" w14:textId="77777777" w:rsidR="0099671C" w:rsidRPr="001C6934" w:rsidRDefault="0099671C" w:rsidP="0099671C">
            <w:pPr>
              <w:numPr>
                <w:ilvl w:val="0"/>
                <w:numId w:val="10"/>
              </w:numPr>
              <w:spacing w:after="120" w:line="240" w:lineRule="auto"/>
              <w:contextualSpacing/>
              <w:rPr>
                <w:b/>
                <w:sz w:val="20"/>
                <w:szCs w:val="20"/>
                <w:lang w:val="en-US"/>
              </w:rPr>
            </w:pPr>
          </w:p>
        </w:tc>
        <w:tc>
          <w:tcPr>
            <w:tcW w:w="2125" w:type="dxa"/>
          </w:tcPr>
          <w:p w14:paraId="666B5FA4" w14:textId="77777777" w:rsidR="0099671C" w:rsidRPr="001C6934" w:rsidRDefault="0099671C" w:rsidP="0099671C">
            <w:pPr>
              <w:spacing w:after="120"/>
              <w:ind w:left="28"/>
              <w:contextualSpacing/>
              <w:rPr>
                <w:b/>
                <w:sz w:val="20"/>
                <w:szCs w:val="20"/>
                <w:lang w:val="en-US"/>
              </w:rPr>
            </w:pPr>
            <w:r w:rsidRPr="001C6934">
              <w:rPr>
                <w:b/>
                <w:sz w:val="20"/>
                <w:szCs w:val="20"/>
                <w:lang w:val="en-US"/>
              </w:rPr>
              <w:t>Contracts/agreements and financial aspects</w:t>
            </w:r>
          </w:p>
        </w:tc>
        <w:tc>
          <w:tcPr>
            <w:tcW w:w="4536" w:type="dxa"/>
          </w:tcPr>
          <w:p w14:paraId="4040F2E4" w14:textId="77777777" w:rsidR="0099671C" w:rsidRPr="001C6934" w:rsidRDefault="0099671C" w:rsidP="0099671C">
            <w:pPr>
              <w:spacing w:after="120"/>
              <w:contextualSpacing/>
              <w:rPr>
                <w:sz w:val="20"/>
                <w:szCs w:val="20"/>
                <w:lang w:val="en-US"/>
              </w:rPr>
            </w:pPr>
            <w:r w:rsidRPr="001C6934">
              <w:rPr>
                <w:sz w:val="20"/>
                <w:szCs w:val="20"/>
                <w:lang w:val="en-US"/>
              </w:rPr>
              <w:t>Financial contracts/agreements, such as</w:t>
            </w:r>
          </w:p>
          <w:p w14:paraId="16B2E647" w14:textId="77777777" w:rsidR="0099671C" w:rsidRPr="001C6934" w:rsidRDefault="0099671C" w:rsidP="0099671C">
            <w:pPr>
              <w:numPr>
                <w:ilvl w:val="0"/>
                <w:numId w:val="16"/>
              </w:numPr>
              <w:spacing w:after="120" w:line="240" w:lineRule="auto"/>
              <w:contextualSpacing/>
              <w:rPr>
                <w:sz w:val="20"/>
                <w:szCs w:val="20"/>
                <w:lang w:val="en-US"/>
              </w:rPr>
            </w:pPr>
            <w:r w:rsidRPr="001C6934">
              <w:rPr>
                <w:sz w:val="20"/>
                <w:szCs w:val="20"/>
                <w:lang w:val="en-US"/>
              </w:rPr>
              <w:t>Sponsor and CRO</w:t>
            </w:r>
          </w:p>
          <w:p w14:paraId="6838F646" w14:textId="77777777" w:rsidR="0099671C" w:rsidRPr="001C6934" w:rsidRDefault="0099671C" w:rsidP="0099671C">
            <w:pPr>
              <w:numPr>
                <w:ilvl w:val="0"/>
                <w:numId w:val="16"/>
              </w:numPr>
              <w:spacing w:after="120" w:line="240" w:lineRule="auto"/>
              <w:contextualSpacing/>
              <w:rPr>
                <w:sz w:val="20"/>
                <w:szCs w:val="20"/>
                <w:lang w:val="en-US"/>
              </w:rPr>
            </w:pPr>
            <w:r w:rsidRPr="001C6934">
              <w:rPr>
                <w:sz w:val="20"/>
                <w:szCs w:val="20"/>
                <w:lang w:val="en-US"/>
              </w:rPr>
              <w:t>Sponsor and site/Investigator</w:t>
            </w:r>
          </w:p>
          <w:p w14:paraId="6C4CDC61" w14:textId="77777777" w:rsidR="0099671C" w:rsidRPr="001C6934" w:rsidRDefault="0099671C" w:rsidP="0099671C">
            <w:pPr>
              <w:numPr>
                <w:ilvl w:val="0"/>
                <w:numId w:val="16"/>
              </w:numPr>
              <w:spacing w:after="120" w:line="240" w:lineRule="auto"/>
              <w:contextualSpacing/>
              <w:rPr>
                <w:sz w:val="20"/>
                <w:szCs w:val="20"/>
                <w:lang w:val="en-US"/>
              </w:rPr>
            </w:pPr>
            <w:r w:rsidRPr="001C6934">
              <w:rPr>
                <w:sz w:val="20"/>
                <w:szCs w:val="20"/>
                <w:lang w:val="en-US"/>
              </w:rPr>
              <w:t xml:space="preserve">CRO and site/Investigator </w:t>
            </w:r>
          </w:p>
          <w:p w14:paraId="5BAF663B" w14:textId="77777777" w:rsidR="0099671C" w:rsidRPr="001C6934" w:rsidRDefault="0099671C" w:rsidP="0099671C">
            <w:pPr>
              <w:numPr>
                <w:ilvl w:val="0"/>
                <w:numId w:val="16"/>
              </w:numPr>
              <w:spacing w:after="120" w:line="240" w:lineRule="auto"/>
              <w:contextualSpacing/>
              <w:rPr>
                <w:sz w:val="20"/>
                <w:szCs w:val="20"/>
                <w:lang w:val="en-US"/>
              </w:rPr>
            </w:pPr>
            <w:r w:rsidRPr="001C6934">
              <w:rPr>
                <w:sz w:val="20"/>
                <w:szCs w:val="20"/>
                <w:lang w:val="en-US"/>
              </w:rPr>
              <w:t xml:space="preserve">Investigator/institution and authority (if applicable) </w:t>
            </w:r>
          </w:p>
          <w:p w14:paraId="72F1BBF9" w14:textId="77777777" w:rsidR="0099671C" w:rsidRPr="001C6934" w:rsidRDefault="0099671C" w:rsidP="0099671C">
            <w:pPr>
              <w:numPr>
                <w:ilvl w:val="0"/>
                <w:numId w:val="16"/>
              </w:numPr>
              <w:spacing w:after="120" w:line="240" w:lineRule="auto"/>
              <w:contextualSpacing/>
              <w:rPr>
                <w:sz w:val="20"/>
                <w:szCs w:val="20"/>
                <w:lang w:val="en-US"/>
              </w:rPr>
            </w:pPr>
            <w:r w:rsidRPr="001C6934">
              <w:rPr>
                <w:sz w:val="20"/>
                <w:szCs w:val="20"/>
                <w:lang w:val="en-US"/>
              </w:rPr>
              <w:t xml:space="preserve">Laboratory agreements </w:t>
            </w:r>
          </w:p>
          <w:p w14:paraId="3EC537CB" w14:textId="77777777" w:rsidR="0099671C" w:rsidRPr="001C6934" w:rsidRDefault="0099671C" w:rsidP="0099671C">
            <w:pPr>
              <w:numPr>
                <w:ilvl w:val="0"/>
                <w:numId w:val="16"/>
              </w:numPr>
              <w:spacing w:after="120" w:line="240" w:lineRule="auto"/>
              <w:contextualSpacing/>
              <w:rPr>
                <w:sz w:val="20"/>
                <w:szCs w:val="20"/>
                <w:lang w:val="en-US"/>
              </w:rPr>
            </w:pPr>
            <w:r w:rsidRPr="001C6934">
              <w:rPr>
                <w:sz w:val="20"/>
                <w:szCs w:val="20"/>
                <w:lang w:val="en-US"/>
              </w:rPr>
              <w:t xml:space="preserve">Monitoring agreement </w:t>
            </w:r>
          </w:p>
          <w:p w14:paraId="2EFA35CC" w14:textId="77777777" w:rsidR="0099671C" w:rsidRPr="001C6934" w:rsidRDefault="0099671C" w:rsidP="0099671C">
            <w:pPr>
              <w:numPr>
                <w:ilvl w:val="0"/>
                <w:numId w:val="16"/>
              </w:numPr>
              <w:spacing w:after="120" w:line="240" w:lineRule="auto"/>
              <w:contextualSpacing/>
              <w:rPr>
                <w:sz w:val="20"/>
                <w:szCs w:val="20"/>
                <w:lang w:val="en-US"/>
              </w:rPr>
            </w:pPr>
            <w:r w:rsidRPr="001C6934">
              <w:rPr>
                <w:sz w:val="20"/>
                <w:szCs w:val="20"/>
                <w:lang w:val="en-US"/>
              </w:rPr>
              <w:t xml:space="preserve">Other agreements </w:t>
            </w:r>
          </w:p>
          <w:p w14:paraId="4FEE9EC9" w14:textId="77777777" w:rsidR="0099671C" w:rsidRPr="001C6934" w:rsidRDefault="0099671C" w:rsidP="0099671C">
            <w:pPr>
              <w:pStyle w:val="Liststycke"/>
              <w:numPr>
                <w:ilvl w:val="0"/>
                <w:numId w:val="16"/>
              </w:numPr>
              <w:spacing w:after="120" w:line="240" w:lineRule="auto"/>
              <w:rPr>
                <w:sz w:val="20"/>
                <w:szCs w:val="20"/>
                <w:lang w:val="en-US"/>
              </w:rPr>
            </w:pPr>
            <w:r w:rsidRPr="001C6934">
              <w:rPr>
                <w:sz w:val="20"/>
                <w:szCs w:val="20"/>
                <w:lang w:val="en-US"/>
              </w:rPr>
              <w:t>Data Processing Agreement</w:t>
            </w:r>
          </w:p>
          <w:p w14:paraId="104E7065" w14:textId="77777777" w:rsidR="0099671C" w:rsidRPr="001C6934" w:rsidRDefault="0099671C" w:rsidP="0099671C">
            <w:pPr>
              <w:numPr>
                <w:ilvl w:val="0"/>
                <w:numId w:val="16"/>
              </w:numPr>
              <w:spacing w:after="120" w:line="240" w:lineRule="auto"/>
              <w:contextualSpacing/>
              <w:rPr>
                <w:sz w:val="20"/>
                <w:szCs w:val="20"/>
                <w:lang w:val="en-US"/>
              </w:rPr>
            </w:pPr>
            <w:r w:rsidRPr="001C6934">
              <w:rPr>
                <w:sz w:val="20"/>
                <w:szCs w:val="20"/>
                <w:lang w:val="en-US"/>
              </w:rPr>
              <w:t>Budget and financial accounting/documentation</w:t>
            </w:r>
          </w:p>
        </w:tc>
        <w:tc>
          <w:tcPr>
            <w:tcW w:w="2693" w:type="dxa"/>
          </w:tcPr>
          <w:p w14:paraId="2C3A9155" w14:textId="77777777" w:rsidR="0099671C" w:rsidRPr="001C6934" w:rsidRDefault="0099671C" w:rsidP="0099671C">
            <w:pPr>
              <w:spacing w:after="120"/>
              <w:contextualSpacing/>
              <w:rPr>
                <w:i/>
                <w:iCs/>
                <w:sz w:val="20"/>
                <w:szCs w:val="20"/>
                <w:lang w:val="en-US"/>
              </w:rPr>
            </w:pPr>
            <w:r w:rsidRPr="001C6934">
              <w:rPr>
                <w:i/>
                <w:iCs/>
                <w:sz w:val="20"/>
                <w:szCs w:val="20"/>
                <w:lang w:val="en-US"/>
              </w:rPr>
              <w:t xml:space="preserve">Financial agreements can be kept separate from the sponsor file. If so, note the location. </w:t>
            </w:r>
          </w:p>
        </w:tc>
      </w:tr>
      <w:tr w:rsidR="0099671C" w:rsidRPr="00894763" w14:paraId="0C5E4CD8" w14:textId="77777777" w:rsidTr="00C951F5">
        <w:trPr>
          <w:cantSplit/>
        </w:trPr>
        <w:tc>
          <w:tcPr>
            <w:tcW w:w="569" w:type="dxa"/>
          </w:tcPr>
          <w:p w14:paraId="64E64558" w14:textId="77777777" w:rsidR="0099671C" w:rsidRPr="001C6934" w:rsidRDefault="0099671C" w:rsidP="0099671C">
            <w:pPr>
              <w:numPr>
                <w:ilvl w:val="0"/>
                <w:numId w:val="10"/>
              </w:numPr>
              <w:spacing w:after="120" w:line="240" w:lineRule="auto"/>
              <w:contextualSpacing/>
              <w:rPr>
                <w:b/>
                <w:sz w:val="20"/>
                <w:szCs w:val="20"/>
                <w:lang w:val="en-US"/>
              </w:rPr>
            </w:pPr>
          </w:p>
        </w:tc>
        <w:tc>
          <w:tcPr>
            <w:tcW w:w="2125" w:type="dxa"/>
          </w:tcPr>
          <w:p w14:paraId="70FF20A6" w14:textId="77777777" w:rsidR="0099671C" w:rsidRPr="001C6934" w:rsidRDefault="0099671C" w:rsidP="0099671C">
            <w:pPr>
              <w:spacing w:after="120"/>
              <w:ind w:left="28"/>
              <w:contextualSpacing/>
              <w:rPr>
                <w:b/>
                <w:sz w:val="20"/>
                <w:szCs w:val="20"/>
                <w:lang w:val="en-US"/>
              </w:rPr>
            </w:pPr>
            <w:r w:rsidRPr="001C6934">
              <w:rPr>
                <w:b/>
                <w:sz w:val="20"/>
                <w:szCs w:val="20"/>
                <w:lang w:val="en-US"/>
              </w:rPr>
              <w:t>Site personnel; delegations and CVs</w:t>
            </w:r>
          </w:p>
        </w:tc>
        <w:tc>
          <w:tcPr>
            <w:tcW w:w="4536" w:type="dxa"/>
          </w:tcPr>
          <w:p w14:paraId="06947ECA" w14:textId="77777777" w:rsidR="0099671C" w:rsidRPr="00B8359D" w:rsidRDefault="0099671C" w:rsidP="00156DAB">
            <w:pPr>
              <w:pStyle w:val="Liststycke"/>
              <w:numPr>
                <w:ilvl w:val="0"/>
                <w:numId w:val="22"/>
              </w:numPr>
              <w:spacing w:before="0" w:line="240" w:lineRule="auto"/>
              <w:ind w:left="360"/>
              <w:contextualSpacing w:val="0"/>
              <w:rPr>
                <w:sz w:val="20"/>
                <w:szCs w:val="20"/>
                <w:lang w:val="en-US"/>
              </w:rPr>
            </w:pPr>
            <w:r w:rsidRPr="00B8359D">
              <w:rPr>
                <w:sz w:val="20"/>
                <w:szCs w:val="20"/>
                <w:lang w:val="en-US"/>
              </w:rPr>
              <w:t xml:space="preserve">Updated signature and delegation list, signed. Copies from all sites </w:t>
            </w:r>
          </w:p>
          <w:p w14:paraId="09D0AFE0" w14:textId="77777777" w:rsidR="0099671C" w:rsidRPr="00B8359D" w:rsidRDefault="0099671C" w:rsidP="00B8359D">
            <w:pPr>
              <w:pStyle w:val="Liststycke"/>
              <w:numPr>
                <w:ilvl w:val="0"/>
                <w:numId w:val="22"/>
              </w:numPr>
              <w:spacing w:after="120" w:line="240" w:lineRule="auto"/>
              <w:ind w:left="360"/>
              <w:rPr>
                <w:sz w:val="20"/>
                <w:szCs w:val="20"/>
                <w:lang w:val="en-US"/>
              </w:rPr>
            </w:pPr>
            <w:r w:rsidRPr="00B8359D">
              <w:rPr>
                <w:sz w:val="20"/>
                <w:szCs w:val="20"/>
                <w:lang w:val="en-US"/>
              </w:rPr>
              <w:t xml:space="preserve">Training log/records. Copies from all sites </w:t>
            </w:r>
          </w:p>
          <w:p w14:paraId="25F7E976" w14:textId="77777777" w:rsidR="0099671C" w:rsidRPr="00B8359D" w:rsidRDefault="0099671C" w:rsidP="00B8359D">
            <w:pPr>
              <w:pStyle w:val="Liststycke"/>
              <w:numPr>
                <w:ilvl w:val="0"/>
                <w:numId w:val="22"/>
              </w:numPr>
              <w:spacing w:after="120" w:line="240" w:lineRule="auto"/>
              <w:ind w:left="360"/>
              <w:rPr>
                <w:sz w:val="20"/>
                <w:szCs w:val="20"/>
                <w:lang w:val="en-US"/>
              </w:rPr>
            </w:pPr>
            <w:r w:rsidRPr="00B8359D">
              <w:rPr>
                <w:sz w:val="20"/>
                <w:szCs w:val="20"/>
                <w:lang w:val="en-US"/>
              </w:rPr>
              <w:t>CV for responsible Investigators, sub-Investigators as well as other personnel who are delegated tasks in the investigation with documentation regarding GCP training* (signed, dated)</w:t>
            </w:r>
          </w:p>
          <w:p w14:paraId="32C4197A" w14:textId="77777777" w:rsidR="0099671C" w:rsidRPr="00B8359D" w:rsidRDefault="0099671C" w:rsidP="00004F68">
            <w:pPr>
              <w:pStyle w:val="Liststycke"/>
              <w:numPr>
                <w:ilvl w:val="0"/>
                <w:numId w:val="22"/>
              </w:numPr>
              <w:spacing w:before="0" w:after="120" w:line="240" w:lineRule="auto"/>
              <w:ind w:left="360"/>
              <w:contextualSpacing w:val="0"/>
              <w:rPr>
                <w:sz w:val="20"/>
                <w:szCs w:val="20"/>
                <w:lang w:val="en-US"/>
              </w:rPr>
            </w:pPr>
            <w:r w:rsidRPr="00B8359D">
              <w:rPr>
                <w:sz w:val="20"/>
                <w:szCs w:val="20"/>
                <w:lang w:val="en-US"/>
              </w:rPr>
              <w:t>CV for monitor</w:t>
            </w:r>
          </w:p>
          <w:p w14:paraId="28122D58" w14:textId="77777777" w:rsidR="0099671C" w:rsidRPr="00B8359D" w:rsidRDefault="0099671C" w:rsidP="00004F68">
            <w:pPr>
              <w:pStyle w:val="Liststycke"/>
              <w:numPr>
                <w:ilvl w:val="0"/>
                <w:numId w:val="22"/>
              </w:numPr>
              <w:spacing w:line="240" w:lineRule="auto"/>
              <w:ind w:left="360"/>
              <w:contextualSpacing w:val="0"/>
              <w:rPr>
                <w:sz w:val="20"/>
                <w:szCs w:val="20"/>
                <w:lang w:val="en-US"/>
              </w:rPr>
            </w:pPr>
            <w:r w:rsidRPr="00B8359D">
              <w:rPr>
                <w:sz w:val="20"/>
                <w:szCs w:val="20"/>
                <w:lang w:val="en-US"/>
              </w:rPr>
              <w:t>CV for other relevant personal if applicable, such as laboratory staff and radiology personnel</w:t>
            </w:r>
          </w:p>
          <w:p w14:paraId="5C626282" w14:textId="77777777" w:rsidR="0099671C" w:rsidRPr="00B8359D" w:rsidRDefault="0099671C" w:rsidP="00B8359D">
            <w:pPr>
              <w:pStyle w:val="Liststycke"/>
              <w:numPr>
                <w:ilvl w:val="0"/>
                <w:numId w:val="22"/>
              </w:numPr>
              <w:spacing w:after="120" w:line="240" w:lineRule="auto"/>
              <w:ind w:left="360"/>
              <w:rPr>
                <w:sz w:val="20"/>
                <w:szCs w:val="20"/>
                <w:lang w:val="en-US"/>
              </w:rPr>
            </w:pPr>
            <w:r w:rsidRPr="00B8359D">
              <w:rPr>
                <w:sz w:val="20"/>
                <w:szCs w:val="20"/>
                <w:lang w:val="en-US"/>
              </w:rPr>
              <w:t>Declaration of conflict of interest from principal investigators and investigators, including updates (if applicable)</w:t>
            </w:r>
          </w:p>
        </w:tc>
        <w:tc>
          <w:tcPr>
            <w:tcW w:w="2693" w:type="dxa"/>
          </w:tcPr>
          <w:p w14:paraId="4569F163" w14:textId="77777777" w:rsidR="0099671C" w:rsidRPr="001C6934" w:rsidRDefault="0099671C" w:rsidP="0099671C">
            <w:pPr>
              <w:spacing w:after="120"/>
              <w:contextualSpacing/>
              <w:rPr>
                <w:sz w:val="20"/>
                <w:szCs w:val="20"/>
                <w:lang w:val="en-US"/>
              </w:rPr>
            </w:pPr>
            <w:r w:rsidRPr="001C6934">
              <w:rPr>
                <w:sz w:val="20"/>
                <w:szCs w:val="20"/>
                <w:lang w:val="en-US"/>
              </w:rPr>
              <w:t>*</w:t>
            </w:r>
            <w:r w:rsidRPr="001C6934">
              <w:rPr>
                <w:i/>
                <w:iCs/>
                <w:sz w:val="20"/>
                <w:szCs w:val="20"/>
                <w:lang w:val="en-US"/>
              </w:rPr>
              <w:t>ISO14155:2020 certificate or ICH-GCP certificate and documented ISO14155:2020-training.</w:t>
            </w:r>
            <w:r w:rsidRPr="001C6934">
              <w:rPr>
                <w:sz w:val="20"/>
                <w:szCs w:val="20"/>
                <w:lang w:val="en-US"/>
              </w:rPr>
              <w:t xml:space="preserve"> </w:t>
            </w:r>
          </w:p>
        </w:tc>
      </w:tr>
      <w:tr w:rsidR="0099671C" w:rsidRPr="00894763" w14:paraId="60438105" w14:textId="77777777" w:rsidTr="00C951F5">
        <w:trPr>
          <w:cantSplit/>
        </w:trPr>
        <w:tc>
          <w:tcPr>
            <w:tcW w:w="569" w:type="dxa"/>
          </w:tcPr>
          <w:p w14:paraId="18B6A0D6" w14:textId="77777777" w:rsidR="0099671C" w:rsidRPr="001C6934" w:rsidRDefault="0099671C" w:rsidP="0099671C">
            <w:pPr>
              <w:numPr>
                <w:ilvl w:val="0"/>
                <w:numId w:val="10"/>
              </w:numPr>
              <w:spacing w:after="120" w:line="240" w:lineRule="auto"/>
              <w:contextualSpacing/>
              <w:rPr>
                <w:b/>
                <w:sz w:val="20"/>
                <w:szCs w:val="20"/>
                <w:lang w:val="en-US"/>
              </w:rPr>
            </w:pPr>
          </w:p>
        </w:tc>
        <w:tc>
          <w:tcPr>
            <w:tcW w:w="2125" w:type="dxa"/>
          </w:tcPr>
          <w:p w14:paraId="3B1A6704" w14:textId="2C75EABE" w:rsidR="0099671C" w:rsidRPr="001C6934" w:rsidRDefault="0099671C" w:rsidP="00675B45">
            <w:pPr>
              <w:spacing w:after="120"/>
              <w:ind w:left="28"/>
              <w:contextualSpacing/>
              <w:rPr>
                <w:b/>
                <w:sz w:val="20"/>
                <w:szCs w:val="20"/>
                <w:lang w:val="en-US"/>
              </w:rPr>
            </w:pPr>
            <w:r w:rsidRPr="001C6934">
              <w:rPr>
                <w:b/>
                <w:sz w:val="20"/>
                <w:szCs w:val="20"/>
                <w:lang w:val="en-US"/>
              </w:rPr>
              <w:t>Investigational Device, device description</w:t>
            </w:r>
          </w:p>
        </w:tc>
        <w:tc>
          <w:tcPr>
            <w:tcW w:w="4536" w:type="dxa"/>
          </w:tcPr>
          <w:p w14:paraId="7EEEDDD7" w14:textId="31A8B845" w:rsidR="0099671C" w:rsidRPr="00B8359D" w:rsidRDefault="0099671C" w:rsidP="00156DAB">
            <w:pPr>
              <w:pStyle w:val="Liststycke"/>
              <w:numPr>
                <w:ilvl w:val="0"/>
                <w:numId w:val="24"/>
              </w:numPr>
              <w:spacing w:before="0" w:line="240" w:lineRule="auto"/>
              <w:ind w:left="360"/>
              <w:contextualSpacing w:val="0"/>
              <w:rPr>
                <w:sz w:val="20"/>
                <w:szCs w:val="20"/>
                <w:lang w:val="en-US"/>
              </w:rPr>
            </w:pPr>
            <w:r w:rsidRPr="00B8359D">
              <w:rPr>
                <w:sz w:val="20"/>
                <w:szCs w:val="20"/>
                <w:lang w:val="en-US"/>
              </w:rPr>
              <w:t>Current Investigator’s Brochure (IB)</w:t>
            </w:r>
            <w:r w:rsidR="00A57E4F" w:rsidRPr="00B8359D">
              <w:rPr>
                <w:rStyle w:val="Fotnotsreferens"/>
                <w:sz w:val="20"/>
                <w:szCs w:val="20"/>
                <w:lang w:val="en-US"/>
              </w:rPr>
              <w:footnoteReference w:customMarkFollows="1" w:id="4"/>
              <w:t>4</w:t>
            </w:r>
            <w:r w:rsidRPr="00B8359D">
              <w:rPr>
                <w:sz w:val="20"/>
                <w:szCs w:val="20"/>
                <w:lang w:val="en-US"/>
              </w:rPr>
              <w:t xml:space="preserve"> or instructions for use*, for all included investigational devices</w:t>
            </w:r>
          </w:p>
          <w:p w14:paraId="2CC175B2" w14:textId="77777777" w:rsidR="0099671C" w:rsidRPr="00B8359D" w:rsidRDefault="0099671C" w:rsidP="00B8359D">
            <w:pPr>
              <w:pStyle w:val="Liststycke"/>
              <w:numPr>
                <w:ilvl w:val="0"/>
                <w:numId w:val="24"/>
              </w:numPr>
              <w:spacing w:after="120" w:line="240" w:lineRule="auto"/>
              <w:ind w:left="360"/>
              <w:rPr>
                <w:sz w:val="20"/>
                <w:szCs w:val="20"/>
                <w:lang w:val="en-US"/>
              </w:rPr>
            </w:pPr>
            <w:r w:rsidRPr="00B8359D">
              <w:rPr>
                <w:sz w:val="20"/>
                <w:szCs w:val="20"/>
                <w:lang w:val="en-US"/>
              </w:rPr>
              <w:t>IB superseded versions</w:t>
            </w:r>
            <w:r w:rsidRPr="00B8359D">
              <w:rPr>
                <w:sz w:val="20"/>
                <w:szCs w:val="20"/>
                <w:vertAlign w:val="superscript"/>
                <w:lang w:val="en-US"/>
              </w:rPr>
              <w:t>1</w:t>
            </w:r>
          </w:p>
          <w:p w14:paraId="14CCF96B" w14:textId="77777777" w:rsidR="0099671C" w:rsidRPr="00B8359D" w:rsidRDefault="0099671C" w:rsidP="00B8359D">
            <w:pPr>
              <w:pStyle w:val="Liststycke"/>
              <w:numPr>
                <w:ilvl w:val="0"/>
                <w:numId w:val="24"/>
              </w:numPr>
              <w:spacing w:after="120" w:line="240" w:lineRule="auto"/>
              <w:ind w:left="360"/>
              <w:rPr>
                <w:sz w:val="20"/>
                <w:szCs w:val="20"/>
                <w:lang w:val="en-US"/>
              </w:rPr>
            </w:pPr>
            <w:r w:rsidRPr="00B8359D">
              <w:rPr>
                <w:sz w:val="20"/>
                <w:szCs w:val="20"/>
                <w:lang w:val="en-US"/>
              </w:rPr>
              <w:t>IB shipping receipt for all sites</w:t>
            </w:r>
          </w:p>
          <w:p w14:paraId="168949DA" w14:textId="77777777" w:rsidR="0099671C" w:rsidRPr="00B8359D" w:rsidRDefault="0099671C" w:rsidP="00B8359D">
            <w:pPr>
              <w:pStyle w:val="Liststycke"/>
              <w:numPr>
                <w:ilvl w:val="0"/>
                <w:numId w:val="24"/>
              </w:numPr>
              <w:spacing w:after="120" w:line="240" w:lineRule="auto"/>
              <w:ind w:left="360"/>
              <w:rPr>
                <w:sz w:val="20"/>
                <w:szCs w:val="20"/>
                <w:lang w:val="en-US"/>
              </w:rPr>
            </w:pPr>
            <w:r w:rsidRPr="00B8359D">
              <w:rPr>
                <w:sz w:val="20"/>
                <w:szCs w:val="20"/>
                <w:lang w:val="en-US"/>
              </w:rPr>
              <w:t xml:space="preserve">Safety updates </w:t>
            </w:r>
          </w:p>
        </w:tc>
        <w:tc>
          <w:tcPr>
            <w:tcW w:w="2693" w:type="dxa"/>
          </w:tcPr>
          <w:p w14:paraId="3B534300" w14:textId="682F1C3A" w:rsidR="0099671C" w:rsidRPr="001C6934" w:rsidRDefault="0099671C" w:rsidP="00156DAB">
            <w:pPr>
              <w:spacing w:before="0"/>
              <w:rPr>
                <w:i/>
                <w:sz w:val="20"/>
                <w:szCs w:val="20"/>
                <w:lang w:val="en-US"/>
              </w:rPr>
            </w:pPr>
            <w:r w:rsidRPr="001C6934">
              <w:rPr>
                <w:i/>
                <w:sz w:val="20"/>
                <w:szCs w:val="20"/>
                <w:lang w:val="en-US"/>
              </w:rPr>
              <w:t>Separate rows can be used if there are several investigational devices.</w:t>
            </w:r>
          </w:p>
          <w:p w14:paraId="043E2CA6" w14:textId="77777777" w:rsidR="0099671C" w:rsidRPr="001C6934" w:rsidRDefault="0099671C" w:rsidP="0099671C">
            <w:pPr>
              <w:spacing w:after="120"/>
              <w:contextualSpacing/>
              <w:rPr>
                <w:sz w:val="20"/>
                <w:szCs w:val="20"/>
                <w:lang w:val="en-US"/>
              </w:rPr>
            </w:pPr>
            <w:r w:rsidRPr="001C6934">
              <w:rPr>
                <w:i/>
                <w:iCs/>
                <w:sz w:val="20"/>
                <w:szCs w:val="20"/>
                <w:lang w:val="en-US"/>
              </w:rPr>
              <w:t xml:space="preserve">* </w:t>
            </w:r>
            <w:proofErr w:type="gramStart"/>
            <w:r w:rsidRPr="001C6934">
              <w:rPr>
                <w:i/>
                <w:iCs/>
                <w:sz w:val="20"/>
                <w:szCs w:val="20"/>
                <w:lang w:val="en-US"/>
              </w:rPr>
              <w:t>if</w:t>
            </w:r>
            <w:proofErr w:type="gramEnd"/>
            <w:r w:rsidRPr="001C6934">
              <w:rPr>
                <w:i/>
                <w:iCs/>
                <w:sz w:val="20"/>
                <w:szCs w:val="20"/>
                <w:lang w:val="en-US"/>
              </w:rPr>
              <w:t xml:space="preserve"> investigational device is CE marked and used as intended by manufacturer</w:t>
            </w:r>
          </w:p>
        </w:tc>
      </w:tr>
      <w:tr w:rsidR="0099671C" w:rsidRPr="00894763" w14:paraId="6F2192C5" w14:textId="77777777" w:rsidTr="00C951F5">
        <w:trPr>
          <w:cantSplit/>
        </w:trPr>
        <w:tc>
          <w:tcPr>
            <w:tcW w:w="569" w:type="dxa"/>
          </w:tcPr>
          <w:p w14:paraId="18B976CF" w14:textId="77777777" w:rsidR="0099671C" w:rsidRPr="001C6934" w:rsidRDefault="0099671C" w:rsidP="0099671C">
            <w:pPr>
              <w:numPr>
                <w:ilvl w:val="0"/>
                <w:numId w:val="10"/>
              </w:numPr>
              <w:spacing w:after="120" w:line="240" w:lineRule="auto"/>
              <w:contextualSpacing/>
              <w:rPr>
                <w:b/>
                <w:sz w:val="20"/>
                <w:szCs w:val="20"/>
                <w:lang w:val="en-US"/>
              </w:rPr>
            </w:pPr>
          </w:p>
        </w:tc>
        <w:tc>
          <w:tcPr>
            <w:tcW w:w="2125" w:type="dxa"/>
          </w:tcPr>
          <w:p w14:paraId="1E0F9C72" w14:textId="77777777" w:rsidR="0099671C" w:rsidRPr="001C6934" w:rsidRDefault="0099671C" w:rsidP="0099671C">
            <w:pPr>
              <w:spacing w:after="120"/>
              <w:ind w:left="28"/>
              <w:contextualSpacing/>
              <w:rPr>
                <w:b/>
                <w:sz w:val="20"/>
                <w:szCs w:val="20"/>
                <w:lang w:val="en-US"/>
              </w:rPr>
            </w:pPr>
            <w:r w:rsidRPr="001C6934">
              <w:rPr>
                <w:b/>
                <w:sz w:val="20"/>
                <w:szCs w:val="20"/>
                <w:lang w:val="en-US"/>
              </w:rPr>
              <w:t>Investigational Device (and comparator, if applicable), handling</w:t>
            </w:r>
          </w:p>
        </w:tc>
        <w:tc>
          <w:tcPr>
            <w:tcW w:w="4536" w:type="dxa"/>
          </w:tcPr>
          <w:p w14:paraId="57F1928F" w14:textId="77777777" w:rsidR="0099671C" w:rsidRPr="00156DAB" w:rsidRDefault="0099671C" w:rsidP="00156DAB">
            <w:pPr>
              <w:pStyle w:val="Liststycke"/>
              <w:numPr>
                <w:ilvl w:val="0"/>
                <w:numId w:val="37"/>
              </w:numPr>
              <w:spacing w:before="0" w:line="240" w:lineRule="auto"/>
              <w:ind w:left="360"/>
              <w:contextualSpacing w:val="0"/>
              <w:rPr>
                <w:sz w:val="20"/>
                <w:szCs w:val="20"/>
                <w:lang w:val="en-US"/>
              </w:rPr>
            </w:pPr>
            <w:r w:rsidRPr="00156DAB">
              <w:rPr>
                <w:sz w:val="20"/>
                <w:szCs w:val="20"/>
                <w:lang w:val="en-US"/>
              </w:rPr>
              <w:t>Labeling of Investigational Device</w:t>
            </w:r>
          </w:p>
          <w:p w14:paraId="69906D49" w14:textId="77777777" w:rsidR="0099671C" w:rsidRPr="00156DAB" w:rsidRDefault="0099671C" w:rsidP="00156DAB">
            <w:pPr>
              <w:pStyle w:val="Liststycke"/>
              <w:numPr>
                <w:ilvl w:val="0"/>
                <w:numId w:val="37"/>
              </w:numPr>
              <w:spacing w:after="120" w:line="240" w:lineRule="auto"/>
              <w:ind w:left="360"/>
              <w:rPr>
                <w:sz w:val="20"/>
                <w:szCs w:val="20"/>
                <w:lang w:val="en-US"/>
              </w:rPr>
            </w:pPr>
            <w:r w:rsidRPr="00156DAB">
              <w:rPr>
                <w:sz w:val="20"/>
                <w:szCs w:val="20"/>
                <w:lang w:val="en-US"/>
              </w:rPr>
              <w:t xml:space="preserve">Shipping documents (to all sites) </w:t>
            </w:r>
          </w:p>
          <w:p w14:paraId="64BD7497" w14:textId="77777777" w:rsidR="0099671C" w:rsidRPr="00156DAB" w:rsidRDefault="0099671C" w:rsidP="00156DAB">
            <w:pPr>
              <w:pStyle w:val="Liststycke"/>
              <w:numPr>
                <w:ilvl w:val="0"/>
                <w:numId w:val="37"/>
              </w:numPr>
              <w:spacing w:after="120" w:line="240" w:lineRule="auto"/>
              <w:ind w:left="360"/>
              <w:rPr>
                <w:sz w:val="20"/>
                <w:szCs w:val="20"/>
                <w:lang w:val="en-US"/>
              </w:rPr>
            </w:pPr>
            <w:r w:rsidRPr="00156DAB">
              <w:rPr>
                <w:sz w:val="20"/>
                <w:szCs w:val="20"/>
                <w:lang w:val="en-US"/>
              </w:rPr>
              <w:t>Ordering instructions, if applicable</w:t>
            </w:r>
          </w:p>
          <w:p w14:paraId="532EB459" w14:textId="77777777" w:rsidR="0099671C" w:rsidRPr="00156DAB" w:rsidRDefault="0099671C" w:rsidP="00156DAB">
            <w:pPr>
              <w:pStyle w:val="Liststycke"/>
              <w:numPr>
                <w:ilvl w:val="0"/>
                <w:numId w:val="37"/>
              </w:numPr>
              <w:spacing w:after="120" w:line="240" w:lineRule="auto"/>
              <w:ind w:left="360"/>
              <w:rPr>
                <w:sz w:val="20"/>
                <w:szCs w:val="20"/>
                <w:lang w:val="en-US"/>
              </w:rPr>
            </w:pPr>
            <w:r w:rsidRPr="00156DAB">
              <w:rPr>
                <w:sz w:val="20"/>
                <w:szCs w:val="20"/>
                <w:lang w:val="en-US"/>
              </w:rPr>
              <w:t xml:space="preserve">Device accountability log for sponsor </w:t>
            </w:r>
          </w:p>
          <w:p w14:paraId="41C99EF6" w14:textId="77777777" w:rsidR="0099671C" w:rsidRPr="00156DAB" w:rsidRDefault="0099671C" w:rsidP="00156DAB">
            <w:pPr>
              <w:pStyle w:val="Liststycke"/>
              <w:numPr>
                <w:ilvl w:val="0"/>
                <w:numId w:val="37"/>
              </w:numPr>
              <w:spacing w:after="120" w:line="240" w:lineRule="auto"/>
              <w:ind w:left="360"/>
              <w:rPr>
                <w:sz w:val="20"/>
                <w:szCs w:val="20"/>
                <w:lang w:val="en-US"/>
              </w:rPr>
            </w:pPr>
            <w:r w:rsidRPr="00156DAB">
              <w:rPr>
                <w:sz w:val="20"/>
                <w:szCs w:val="20"/>
                <w:lang w:val="en-US"/>
              </w:rPr>
              <w:t xml:space="preserve">Temperature log, template, if applicable </w:t>
            </w:r>
          </w:p>
          <w:p w14:paraId="6EE41B08" w14:textId="77777777" w:rsidR="0099671C" w:rsidRPr="00156DAB" w:rsidRDefault="0099671C" w:rsidP="00156DAB">
            <w:pPr>
              <w:pStyle w:val="Liststycke"/>
              <w:numPr>
                <w:ilvl w:val="0"/>
                <w:numId w:val="37"/>
              </w:numPr>
              <w:spacing w:line="240" w:lineRule="auto"/>
              <w:ind w:left="360"/>
              <w:rPr>
                <w:sz w:val="20"/>
                <w:szCs w:val="20"/>
                <w:lang w:val="en-US"/>
              </w:rPr>
            </w:pPr>
            <w:r w:rsidRPr="00156DAB">
              <w:rPr>
                <w:sz w:val="20"/>
                <w:szCs w:val="20"/>
                <w:lang w:val="en-US"/>
              </w:rPr>
              <w:t>Related correspondence</w:t>
            </w:r>
          </w:p>
          <w:p w14:paraId="3FEDEFAD" w14:textId="77777777" w:rsidR="0099671C" w:rsidRPr="001C6934" w:rsidRDefault="0099671C" w:rsidP="00156DAB">
            <w:pPr>
              <w:spacing w:before="0" w:after="120"/>
              <w:rPr>
                <w:b/>
                <w:sz w:val="20"/>
                <w:szCs w:val="20"/>
                <w:lang w:val="en-US"/>
              </w:rPr>
            </w:pPr>
            <w:r w:rsidRPr="001C6934">
              <w:rPr>
                <w:b/>
                <w:sz w:val="20"/>
                <w:szCs w:val="20"/>
                <w:lang w:val="en-US"/>
              </w:rPr>
              <w:t>At clinical investigation end</w:t>
            </w:r>
          </w:p>
          <w:p w14:paraId="26109DBC" w14:textId="77777777" w:rsidR="0099671C" w:rsidRPr="00B8359D" w:rsidRDefault="0099671C" w:rsidP="00B8359D">
            <w:pPr>
              <w:pStyle w:val="Liststycke"/>
              <w:numPr>
                <w:ilvl w:val="0"/>
                <w:numId w:val="25"/>
              </w:numPr>
              <w:spacing w:after="120" w:line="240" w:lineRule="auto"/>
              <w:ind w:left="360"/>
              <w:rPr>
                <w:sz w:val="20"/>
                <w:szCs w:val="20"/>
                <w:lang w:val="en-US"/>
              </w:rPr>
            </w:pPr>
            <w:r w:rsidRPr="00B8359D">
              <w:rPr>
                <w:sz w:val="20"/>
                <w:szCs w:val="20"/>
                <w:lang w:val="en-US"/>
              </w:rPr>
              <w:t>Investigational device log from site(s) (inventory log and / or device accountability log per site or per subject</w:t>
            </w:r>
            <w:proofErr w:type="gramStart"/>
            <w:r w:rsidRPr="00B8359D">
              <w:rPr>
                <w:sz w:val="20"/>
                <w:szCs w:val="20"/>
                <w:lang w:val="en-US"/>
              </w:rPr>
              <w:t>).*</w:t>
            </w:r>
            <w:proofErr w:type="gramEnd"/>
          </w:p>
          <w:p w14:paraId="667FFFA0" w14:textId="77777777" w:rsidR="0099671C" w:rsidRPr="00B8359D" w:rsidRDefault="0099671C" w:rsidP="00B8359D">
            <w:pPr>
              <w:pStyle w:val="Liststycke"/>
              <w:numPr>
                <w:ilvl w:val="0"/>
                <w:numId w:val="25"/>
              </w:numPr>
              <w:spacing w:after="120" w:line="240" w:lineRule="auto"/>
              <w:ind w:left="360"/>
              <w:rPr>
                <w:sz w:val="20"/>
                <w:szCs w:val="20"/>
                <w:lang w:val="en-US"/>
              </w:rPr>
            </w:pPr>
            <w:r w:rsidRPr="00B8359D">
              <w:rPr>
                <w:sz w:val="20"/>
                <w:szCs w:val="20"/>
                <w:lang w:val="en-US"/>
              </w:rPr>
              <w:t xml:space="preserve">Disposal form, template as well as completed forms from participating centers </w:t>
            </w:r>
          </w:p>
          <w:p w14:paraId="577E7E28" w14:textId="77777777" w:rsidR="0099671C" w:rsidRPr="00B8359D" w:rsidRDefault="0099671C" w:rsidP="00B8359D">
            <w:pPr>
              <w:pStyle w:val="Liststycke"/>
              <w:numPr>
                <w:ilvl w:val="0"/>
                <w:numId w:val="25"/>
              </w:numPr>
              <w:spacing w:after="120" w:line="240" w:lineRule="auto"/>
              <w:ind w:left="360"/>
              <w:rPr>
                <w:sz w:val="20"/>
                <w:szCs w:val="20"/>
                <w:lang w:val="en-US"/>
              </w:rPr>
            </w:pPr>
            <w:r w:rsidRPr="00B8359D">
              <w:rPr>
                <w:sz w:val="20"/>
                <w:szCs w:val="20"/>
                <w:lang w:val="en-US"/>
              </w:rPr>
              <w:t>Documentation (including shipping records) of investigational device return or disposal**, where applicable.</w:t>
            </w:r>
          </w:p>
        </w:tc>
        <w:tc>
          <w:tcPr>
            <w:tcW w:w="2693" w:type="dxa"/>
          </w:tcPr>
          <w:p w14:paraId="55A5054F" w14:textId="725ACBF6" w:rsidR="0099671C" w:rsidRPr="001C6934" w:rsidRDefault="0099671C" w:rsidP="0099671C">
            <w:pPr>
              <w:spacing w:after="120"/>
              <w:contextualSpacing/>
              <w:rPr>
                <w:i/>
                <w:iCs/>
                <w:sz w:val="20"/>
                <w:szCs w:val="20"/>
                <w:lang w:val="en-US"/>
              </w:rPr>
            </w:pPr>
            <w:r w:rsidRPr="001C6934">
              <w:rPr>
                <w:i/>
                <w:iCs/>
                <w:sz w:val="20"/>
                <w:szCs w:val="20"/>
                <w:lang w:val="en-US"/>
              </w:rPr>
              <w:t>* Template/-s and completed documents from participating sites at the end of the clinical investigation</w:t>
            </w:r>
          </w:p>
          <w:p w14:paraId="36C999E4" w14:textId="77777777" w:rsidR="0099671C" w:rsidRPr="001C6934" w:rsidRDefault="0099671C" w:rsidP="0099671C">
            <w:pPr>
              <w:spacing w:after="120"/>
              <w:contextualSpacing/>
              <w:rPr>
                <w:i/>
                <w:iCs/>
                <w:sz w:val="20"/>
                <w:szCs w:val="20"/>
                <w:lang w:val="en-US"/>
              </w:rPr>
            </w:pPr>
            <w:r w:rsidRPr="001C6934">
              <w:rPr>
                <w:i/>
                <w:iCs/>
                <w:sz w:val="20"/>
                <w:szCs w:val="20"/>
                <w:lang w:val="en-US"/>
              </w:rPr>
              <w:t>** Should include documentation of proper disposal of biohazardous materials or other materials that require special disposal (if applicable)</w:t>
            </w:r>
          </w:p>
        </w:tc>
      </w:tr>
      <w:tr w:rsidR="0099671C" w:rsidRPr="00894763" w14:paraId="30794BD7" w14:textId="77777777" w:rsidTr="00C951F5">
        <w:trPr>
          <w:cantSplit/>
        </w:trPr>
        <w:tc>
          <w:tcPr>
            <w:tcW w:w="569" w:type="dxa"/>
          </w:tcPr>
          <w:p w14:paraId="760892B0" w14:textId="77777777" w:rsidR="0099671C" w:rsidRPr="001C6934" w:rsidRDefault="0099671C" w:rsidP="0099671C">
            <w:pPr>
              <w:numPr>
                <w:ilvl w:val="0"/>
                <w:numId w:val="10"/>
              </w:numPr>
              <w:spacing w:after="120" w:line="240" w:lineRule="auto"/>
              <w:contextualSpacing/>
              <w:rPr>
                <w:b/>
                <w:sz w:val="20"/>
                <w:szCs w:val="20"/>
                <w:lang w:val="en-US"/>
              </w:rPr>
            </w:pPr>
          </w:p>
        </w:tc>
        <w:tc>
          <w:tcPr>
            <w:tcW w:w="2125" w:type="dxa"/>
          </w:tcPr>
          <w:p w14:paraId="6D38DE01" w14:textId="49766883" w:rsidR="0099671C" w:rsidRPr="001C6934" w:rsidRDefault="0099671C" w:rsidP="00A57E4F">
            <w:pPr>
              <w:spacing w:after="120"/>
              <w:contextualSpacing/>
              <w:rPr>
                <w:b/>
                <w:sz w:val="20"/>
                <w:szCs w:val="20"/>
                <w:lang w:val="en-US"/>
              </w:rPr>
            </w:pPr>
            <w:r w:rsidRPr="001C6934">
              <w:rPr>
                <w:b/>
                <w:sz w:val="20"/>
                <w:szCs w:val="20"/>
                <w:lang w:val="en-US"/>
              </w:rPr>
              <w:t>Randomization and decoding</w:t>
            </w:r>
          </w:p>
        </w:tc>
        <w:tc>
          <w:tcPr>
            <w:tcW w:w="4536" w:type="dxa"/>
          </w:tcPr>
          <w:p w14:paraId="39A9CB38" w14:textId="77777777" w:rsidR="0099671C" w:rsidRPr="00B8359D" w:rsidRDefault="0099671C" w:rsidP="00156DAB">
            <w:pPr>
              <w:pStyle w:val="Liststycke"/>
              <w:numPr>
                <w:ilvl w:val="0"/>
                <w:numId w:val="26"/>
              </w:numPr>
              <w:spacing w:before="0" w:line="240" w:lineRule="auto"/>
              <w:ind w:left="360"/>
              <w:contextualSpacing w:val="0"/>
              <w:rPr>
                <w:sz w:val="20"/>
                <w:szCs w:val="20"/>
                <w:lang w:val="en-US"/>
              </w:rPr>
            </w:pPr>
            <w:r w:rsidRPr="00B8359D">
              <w:rPr>
                <w:sz w:val="20"/>
                <w:szCs w:val="20"/>
                <w:lang w:val="en-US"/>
              </w:rPr>
              <w:t>Randomization procedure</w:t>
            </w:r>
          </w:p>
          <w:p w14:paraId="41E5EAC0" w14:textId="77777777" w:rsidR="0099671C" w:rsidRPr="00B8359D" w:rsidRDefault="0099671C" w:rsidP="00156DAB">
            <w:pPr>
              <w:pStyle w:val="Liststycke"/>
              <w:numPr>
                <w:ilvl w:val="0"/>
                <w:numId w:val="26"/>
              </w:numPr>
              <w:spacing w:before="0" w:line="240" w:lineRule="auto"/>
              <w:ind w:left="360"/>
              <w:contextualSpacing w:val="0"/>
              <w:rPr>
                <w:sz w:val="20"/>
                <w:szCs w:val="20"/>
                <w:lang w:val="en-US"/>
              </w:rPr>
            </w:pPr>
            <w:r w:rsidRPr="00B8359D">
              <w:rPr>
                <w:sz w:val="20"/>
                <w:szCs w:val="20"/>
                <w:lang w:val="en-US"/>
              </w:rPr>
              <w:t>Randomization list (if relevant)</w:t>
            </w:r>
          </w:p>
          <w:p w14:paraId="2C6BA590" w14:textId="77777777" w:rsidR="0099671C" w:rsidRPr="00B8359D" w:rsidRDefault="0099671C" w:rsidP="00156DAB">
            <w:pPr>
              <w:pStyle w:val="Liststycke"/>
              <w:numPr>
                <w:ilvl w:val="0"/>
                <w:numId w:val="26"/>
              </w:numPr>
              <w:spacing w:before="0" w:line="240" w:lineRule="auto"/>
              <w:ind w:left="360"/>
              <w:contextualSpacing w:val="0"/>
              <w:rPr>
                <w:sz w:val="20"/>
                <w:szCs w:val="20"/>
                <w:lang w:val="en-US"/>
              </w:rPr>
            </w:pPr>
            <w:r w:rsidRPr="00B8359D">
              <w:rPr>
                <w:sz w:val="20"/>
                <w:szCs w:val="20"/>
                <w:lang w:val="en-US"/>
              </w:rPr>
              <w:t>Instructions for emergency decoding (if relevant)</w:t>
            </w:r>
          </w:p>
          <w:p w14:paraId="3CC6F64C" w14:textId="0317F749" w:rsidR="0099671C" w:rsidRPr="00B8359D" w:rsidRDefault="0099671C" w:rsidP="00156DAB">
            <w:pPr>
              <w:pStyle w:val="Liststycke"/>
              <w:numPr>
                <w:ilvl w:val="0"/>
                <w:numId w:val="26"/>
              </w:numPr>
              <w:spacing w:line="240" w:lineRule="auto"/>
              <w:ind w:left="360"/>
              <w:contextualSpacing w:val="0"/>
              <w:rPr>
                <w:sz w:val="20"/>
                <w:szCs w:val="20"/>
                <w:lang w:val="en-US"/>
              </w:rPr>
            </w:pPr>
            <w:r w:rsidRPr="00B8359D">
              <w:rPr>
                <w:sz w:val="20"/>
                <w:szCs w:val="20"/>
                <w:lang w:val="en-US"/>
              </w:rPr>
              <w:t>List of code-break envelopes (if relevant)</w:t>
            </w:r>
          </w:p>
        </w:tc>
        <w:tc>
          <w:tcPr>
            <w:tcW w:w="2693" w:type="dxa"/>
          </w:tcPr>
          <w:p w14:paraId="37E39288" w14:textId="77777777" w:rsidR="0099671C" w:rsidRPr="001C6934" w:rsidRDefault="0099671C" w:rsidP="00B8359D">
            <w:pPr>
              <w:spacing w:before="0" w:after="60"/>
              <w:rPr>
                <w:sz w:val="20"/>
                <w:szCs w:val="20"/>
                <w:lang w:val="en-US"/>
              </w:rPr>
            </w:pPr>
            <w:r w:rsidRPr="001C6934">
              <w:rPr>
                <w:i/>
                <w:sz w:val="20"/>
                <w:szCs w:val="20"/>
                <w:lang w:val="en-US"/>
              </w:rPr>
              <w:t xml:space="preserve">Documentation of </w:t>
            </w:r>
            <w:proofErr w:type="gramStart"/>
            <w:r w:rsidRPr="001C6934">
              <w:rPr>
                <w:i/>
                <w:sz w:val="20"/>
                <w:szCs w:val="20"/>
                <w:lang w:val="en-US"/>
              </w:rPr>
              <w:t>code-breaking</w:t>
            </w:r>
            <w:proofErr w:type="gramEnd"/>
            <w:r w:rsidRPr="001C6934">
              <w:rPr>
                <w:i/>
                <w:sz w:val="20"/>
                <w:szCs w:val="20"/>
                <w:lang w:val="en-US"/>
              </w:rPr>
              <w:t xml:space="preserve"> is done at the end of the investigation, including which envelopes were used and which were not used (if applicable).</w:t>
            </w:r>
          </w:p>
        </w:tc>
      </w:tr>
      <w:tr w:rsidR="0099671C" w:rsidRPr="001C6934" w14:paraId="2D69F74F" w14:textId="77777777" w:rsidTr="00C951F5">
        <w:trPr>
          <w:cantSplit/>
        </w:trPr>
        <w:tc>
          <w:tcPr>
            <w:tcW w:w="569" w:type="dxa"/>
          </w:tcPr>
          <w:p w14:paraId="385F482E" w14:textId="77777777" w:rsidR="0099671C" w:rsidRPr="001C6934" w:rsidRDefault="0099671C" w:rsidP="0099671C">
            <w:pPr>
              <w:numPr>
                <w:ilvl w:val="0"/>
                <w:numId w:val="10"/>
              </w:numPr>
              <w:spacing w:after="120" w:line="240" w:lineRule="auto"/>
              <w:contextualSpacing/>
              <w:rPr>
                <w:b/>
                <w:sz w:val="20"/>
                <w:szCs w:val="20"/>
                <w:lang w:val="en-US"/>
              </w:rPr>
            </w:pPr>
          </w:p>
        </w:tc>
        <w:tc>
          <w:tcPr>
            <w:tcW w:w="2125" w:type="dxa"/>
          </w:tcPr>
          <w:p w14:paraId="3A60D4B8" w14:textId="77777777" w:rsidR="0099671C" w:rsidRPr="001C6934" w:rsidRDefault="0099671C" w:rsidP="0099671C">
            <w:pPr>
              <w:pStyle w:val="Liststycke"/>
              <w:spacing w:after="120"/>
              <w:ind w:left="28"/>
              <w:rPr>
                <w:b/>
                <w:sz w:val="20"/>
                <w:szCs w:val="20"/>
                <w:lang w:val="en-US"/>
              </w:rPr>
            </w:pPr>
            <w:r w:rsidRPr="001C6934">
              <w:rPr>
                <w:b/>
                <w:sz w:val="20"/>
                <w:szCs w:val="20"/>
                <w:lang w:val="en-US"/>
              </w:rPr>
              <w:t>Laboratory information</w:t>
            </w:r>
          </w:p>
        </w:tc>
        <w:tc>
          <w:tcPr>
            <w:tcW w:w="4536" w:type="dxa"/>
          </w:tcPr>
          <w:p w14:paraId="2FCD5FAD" w14:textId="77777777" w:rsidR="0099671C" w:rsidRPr="001C6934" w:rsidRDefault="0099671C" w:rsidP="0099671C">
            <w:pPr>
              <w:numPr>
                <w:ilvl w:val="0"/>
                <w:numId w:val="17"/>
              </w:numPr>
              <w:spacing w:after="120" w:line="240" w:lineRule="auto"/>
              <w:contextualSpacing/>
              <w:rPr>
                <w:sz w:val="20"/>
                <w:szCs w:val="20"/>
                <w:lang w:val="en-US"/>
              </w:rPr>
            </w:pPr>
            <w:r w:rsidRPr="001C6934">
              <w:rPr>
                <w:sz w:val="20"/>
                <w:szCs w:val="20"/>
                <w:lang w:val="en-US"/>
              </w:rPr>
              <w:t>List of laboratories</w:t>
            </w:r>
          </w:p>
          <w:p w14:paraId="74DC389A" w14:textId="77777777" w:rsidR="0099671C" w:rsidRPr="001C6934" w:rsidRDefault="0099671C" w:rsidP="0099671C">
            <w:pPr>
              <w:numPr>
                <w:ilvl w:val="0"/>
                <w:numId w:val="17"/>
              </w:numPr>
              <w:spacing w:after="120" w:line="240" w:lineRule="auto"/>
              <w:contextualSpacing/>
              <w:rPr>
                <w:sz w:val="20"/>
                <w:szCs w:val="20"/>
                <w:lang w:val="en-US"/>
              </w:rPr>
            </w:pPr>
            <w:r w:rsidRPr="001C6934">
              <w:rPr>
                <w:sz w:val="20"/>
                <w:szCs w:val="20"/>
                <w:lang w:val="en-US"/>
              </w:rPr>
              <w:t xml:space="preserve">List of reference ranges from local labs at all sites and external labs (if </w:t>
            </w:r>
            <w:proofErr w:type="gramStart"/>
            <w:r w:rsidRPr="001C6934">
              <w:rPr>
                <w:sz w:val="20"/>
                <w:szCs w:val="20"/>
                <w:lang w:val="en-US"/>
              </w:rPr>
              <w:t>relevant)*</w:t>
            </w:r>
            <w:proofErr w:type="gramEnd"/>
          </w:p>
          <w:p w14:paraId="3F745419" w14:textId="77777777" w:rsidR="0099671C" w:rsidRPr="001C6934" w:rsidRDefault="0099671C" w:rsidP="0099671C">
            <w:pPr>
              <w:numPr>
                <w:ilvl w:val="0"/>
                <w:numId w:val="17"/>
              </w:numPr>
              <w:spacing w:after="120" w:line="240" w:lineRule="auto"/>
              <w:contextualSpacing/>
              <w:rPr>
                <w:sz w:val="20"/>
                <w:szCs w:val="20"/>
                <w:lang w:val="en-US"/>
              </w:rPr>
            </w:pPr>
            <w:r w:rsidRPr="001C6934">
              <w:rPr>
                <w:sz w:val="20"/>
                <w:szCs w:val="20"/>
                <w:lang w:val="en-US"/>
              </w:rPr>
              <w:t xml:space="preserve">Method descriptions for non-accredited analyses </w:t>
            </w:r>
          </w:p>
          <w:p w14:paraId="6CCB0923" w14:textId="77777777" w:rsidR="0099671C" w:rsidRPr="001C6934" w:rsidRDefault="0099671C" w:rsidP="0099671C">
            <w:pPr>
              <w:numPr>
                <w:ilvl w:val="0"/>
                <w:numId w:val="17"/>
              </w:numPr>
              <w:spacing w:after="120" w:line="240" w:lineRule="auto"/>
              <w:contextualSpacing/>
              <w:rPr>
                <w:sz w:val="20"/>
                <w:szCs w:val="20"/>
                <w:lang w:val="en-US"/>
              </w:rPr>
            </w:pPr>
            <w:r w:rsidRPr="001C6934">
              <w:rPr>
                <w:sz w:val="20"/>
                <w:szCs w:val="20"/>
                <w:lang w:val="en-US"/>
              </w:rPr>
              <w:t>Instructions for sampling, handling, and storage</w:t>
            </w:r>
          </w:p>
          <w:p w14:paraId="442A7D8C" w14:textId="77777777" w:rsidR="0099671C" w:rsidRPr="001C6934" w:rsidRDefault="0099671C" w:rsidP="0099671C">
            <w:pPr>
              <w:pStyle w:val="Liststycke"/>
              <w:numPr>
                <w:ilvl w:val="0"/>
                <w:numId w:val="17"/>
              </w:numPr>
              <w:spacing w:after="120" w:line="240" w:lineRule="auto"/>
              <w:rPr>
                <w:sz w:val="20"/>
                <w:szCs w:val="20"/>
                <w:lang w:val="en-US"/>
              </w:rPr>
            </w:pPr>
            <w:r w:rsidRPr="001C6934">
              <w:rPr>
                <w:sz w:val="20"/>
                <w:szCs w:val="20"/>
                <w:lang w:val="en-US"/>
              </w:rPr>
              <w:t>Temperature log from all sites (copy)</w:t>
            </w:r>
          </w:p>
          <w:p w14:paraId="2D1F4B30" w14:textId="77777777" w:rsidR="0099671C" w:rsidRPr="001C6934" w:rsidRDefault="0099671C" w:rsidP="0099671C">
            <w:pPr>
              <w:pStyle w:val="Liststycke"/>
              <w:numPr>
                <w:ilvl w:val="0"/>
                <w:numId w:val="17"/>
              </w:numPr>
              <w:spacing w:after="120" w:line="240" w:lineRule="auto"/>
              <w:rPr>
                <w:sz w:val="20"/>
                <w:szCs w:val="20"/>
                <w:lang w:val="en-US"/>
              </w:rPr>
            </w:pPr>
            <w:r w:rsidRPr="001C6934">
              <w:rPr>
                <w:sz w:val="20"/>
                <w:szCs w:val="20"/>
                <w:lang w:val="en-US"/>
              </w:rPr>
              <w:t>Certification, accreditation or established quality control or external quality assessment</w:t>
            </w:r>
          </w:p>
          <w:p w14:paraId="2494366C" w14:textId="77777777" w:rsidR="0099671C" w:rsidRPr="001C6934" w:rsidRDefault="0099671C" w:rsidP="0099671C">
            <w:pPr>
              <w:pStyle w:val="Liststycke"/>
              <w:numPr>
                <w:ilvl w:val="0"/>
                <w:numId w:val="17"/>
              </w:numPr>
              <w:spacing w:after="120" w:line="240" w:lineRule="auto"/>
              <w:rPr>
                <w:sz w:val="20"/>
                <w:szCs w:val="20"/>
                <w:lang w:val="en-US"/>
              </w:rPr>
            </w:pPr>
            <w:r w:rsidRPr="001C6934">
              <w:rPr>
                <w:sz w:val="20"/>
                <w:szCs w:val="20"/>
                <w:lang w:val="en-US"/>
              </w:rPr>
              <w:t>Other validation of the laboratory, if relevant to the clinical investigation</w:t>
            </w:r>
          </w:p>
          <w:p w14:paraId="64F899BC" w14:textId="77777777" w:rsidR="0099671C" w:rsidRPr="001C6934" w:rsidRDefault="0099671C" w:rsidP="0099671C">
            <w:pPr>
              <w:pStyle w:val="Liststycke"/>
              <w:numPr>
                <w:ilvl w:val="0"/>
                <w:numId w:val="17"/>
              </w:numPr>
              <w:spacing w:after="120" w:line="240" w:lineRule="auto"/>
              <w:rPr>
                <w:sz w:val="20"/>
                <w:szCs w:val="20"/>
                <w:lang w:val="en-US"/>
              </w:rPr>
            </w:pPr>
            <w:r w:rsidRPr="001C6934">
              <w:rPr>
                <w:sz w:val="20"/>
                <w:szCs w:val="20"/>
                <w:lang w:val="en-US"/>
              </w:rPr>
              <w:t>Identification and qualification (CV) of the laboratory director, if relevant to the clinical investigation**</w:t>
            </w:r>
          </w:p>
        </w:tc>
        <w:tc>
          <w:tcPr>
            <w:tcW w:w="2693" w:type="dxa"/>
          </w:tcPr>
          <w:p w14:paraId="302EAC98" w14:textId="77777777" w:rsidR="0099671C" w:rsidRPr="001C6934" w:rsidRDefault="0099671C" w:rsidP="0099671C">
            <w:pPr>
              <w:spacing w:after="120"/>
              <w:contextualSpacing/>
              <w:rPr>
                <w:i/>
                <w:sz w:val="20"/>
                <w:szCs w:val="20"/>
                <w:lang w:val="en-US"/>
              </w:rPr>
            </w:pPr>
            <w:r w:rsidRPr="001C6934">
              <w:rPr>
                <w:i/>
                <w:sz w:val="20"/>
                <w:szCs w:val="20"/>
                <w:lang w:val="en-US"/>
              </w:rPr>
              <w:t>*Local, e.g., for sites routine samples.</w:t>
            </w:r>
          </w:p>
          <w:p w14:paraId="5F2892E1" w14:textId="204F95FA" w:rsidR="0099671C" w:rsidRPr="001C6934" w:rsidRDefault="0099671C" w:rsidP="0099671C">
            <w:pPr>
              <w:spacing w:after="120"/>
              <w:contextualSpacing/>
              <w:rPr>
                <w:sz w:val="20"/>
                <w:szCs w:val="20"/>
                <w:lang w:val="en-US"/>
              </w:rPr>
            </w:pPr>
            <w:r w:rsidRPr="001C6934">
              <w:rPr>
                <w:i/>
                <w:sz w:val="20"/>
                <w:szCs w:val="20"/>
                <w:lang w:val="en-US"/>
              </w:rPr>
              <w:t>External for other contracted labs</w:t>
            </w:r>
            <w:r w:rsidRPr="001C6934">
              <w:rPr>
                <w:sz w:val="20"/>
                <w:szCs w:val="20"/>
                <w:lang w:val="en-US"/>
              </w:rPr>
              <w:t>.</w:t>
            </w:r>
          </w:p>
          <w:p w14:paraId="6C4C2D9B" w14:textId="3DAABF00" w:rsidR="0099671C" w:rsidRPr="001C6934" w:rsidRDefault="0099671C" w:rsidP="0099671C">
            <w:pPr>
              <w:spacing w:after="120"/>
              <w:contextualSpacing/>
              <w:rPr>
                <w:i/>
                <w:sz w:val="20"/>
                <w:szCs w:val="20"/>
                <w:lang w:val="en-US"/>
              </w:rPr>
            </w:pPr>
            <w:r w:rsidRPr="001C6934">
              <w:rPr>
                <w:i/>
                <w:sz w:val="20"/>
                <w:szCs w:val="20"/>
                <w:lang w:val="en-US"/>
              </w:rPr>
              <w:t>**Identification and qualification of the laboratory director are only needed for non-accredited analyses performed by specialists/research laboratories.</w:t>
            </w:r>
          </w:p>
          <w:p w14:paraId="417E82BA" w14:textId="77777777" w:rsidR="0099671C" w:rsidRPr="001C6934" w:rsidRDefault="0099671C" w:rsidP="0099671C">
            <w:pPr>
              <w:spacing w:after="120"/>
              <w:contextualSpacing/>
              <w:rPr>
                <w:sz w:val="20"/>
                <w:szCs w:val="20"/>
                <w:highlight w:val="green"/>
                <w:lang w:val="en-US"/>
              </w:rPr>
            </w:pPr>
            <w:r w:rsidRPr="001C6934">
              <w:rPr>
                <w:i/>
                <w:sz w:val="20"/>
                <w:szCs w:val="20"/>
                <w:lang w:val="en-US"/>
              </w:rPr>
              <w:t>Including updates</w:t>
            </w:r>
          </w:p>
        </w:tc>
      </w:tr>
      <w:tr w:rsidR="0099671C" w:rsidRPr="001C6934" w14:paraId="1AEAE03A" w14:textId="77777777" w:rsidTr="00C951F5">
        <w:trPr>
          <w:cantSplit/>
        </w:trPr>
        <w:tc>
          <w:tcPr>
            <w:tcW w:w="569" w:type="dxa"/>
          </w:tcPr>
          <w:p w14:paraId="55414E17" w14:textId="77777777" w:rsidR="0099671C" w:rsidRPr="001C6934" w:rsidRDefault="0099671C" w:rsidP="0099671C">
            <w:pPr>
              <w:pStyle w:val="Liststycke"/>
              <w:numPr>
                <w:ilvl w:val="0"/>
                <w:numId w:val="10"/>
              </w:numPr>
              <w:spacing w:after="120" w:line="240" w:lineRule="auto"/>
              <w:rPr>
                <w:b/>
                <w:sz w:val="20"/>
                <w:szCs w:val="20"/>
                <w:lang w:val="en-US"/>
              </w:rPr>
            </w:pPr>
          </w:p>
        </w:tc>
        <w:tc>
          <w:tcPr>
            <w:tcW w:w="2125" w:type="dxa"/>
          </w:tcPr>
          <w:p w14:paraId="455DB1A1" w14:textId="77777777" w:rsidR="0099671C" w:rsidRPr="001C6934" w:rsidRDefault="0099671C" w:rsidP="0099671C">
            <w:pPr>
              <w:pStyle w:val="Liststycke"/>
              <w:spacing w:after="120"/>
              <w:ind w:left="28"/>
              <w:rPr>
                <w:b/>
                <w:sz w:val="20"/>
                <w:szCs w:val="20"/>
                <w:lang w:val="en-US"/>
              </w:rPr>
            </w:pPr>
            <w:r w:rsidRPr="001C6934">
              <w:rPr>
                <w:b/>
                <w:sz w:val="20"/>
                <w:szCs w:val="20"/>
                <w:lang w:val="en-US"/>
              </w:rPr>
              <w:t>Equipment relevant to the clinical investigation</w:t>
            </w:r>
          </w:p>
        </w:tc>
        <w:tc>
          <w:tcPr>
            <w:tcW w:w="4536" w:type="dxa"/>
          </w:tcPr>
          <w:p w14:paraId="36744F32" w14:textId="77777777" w:rsidR="0099671C" w:rsidRPr="00B8359D" w:rsidRDefault="0099671C" w:rsidP="00156DAB">
            <w:pPr>
              <w:pStyle w:val="Liststycke"/>
              <w:numPr>
                <w:ilvl w:val="0"/>
                <w:numId w:val="27"/>
              </w:numPr>
              <w:spacing w:line="240" w:lineRule="auto"/>
              <w:contextualSpacing w:val="0"/>
              <w:rPr>
                <w:sz w:val="20"/>
                <w:szCs w:val="20"/>
                <w:lang w:val="en-US"/>
              </w:rPr>
            </w:pPr>
            <w:r w:rsidRPr="00B8359D">
              <w:rPr>
                <w:sz w:val="20"/>
                <w:szCs w:val="20"/>
                <w:lang w:val="en-US"/>
              </w:rPr>
              <w:t>Instructions</w:t>
            </w:r>
          </w:p>
          <w:p w14:paraId="270F059C" w14:textId="77777777" w:rsidR="0099671C" w:rsidRPr="00B8359D" w:rsidRDefault="0099671C" w:rsidP="00156DAB">
            <w:pPr>
              <w:pStyle w:val="Liststycke"/>
              <w:numPr>
                <w:ilvl w:val="0"/>
                <w:numId w:val="27"/>
              </w:numPr>
              <w:spacing w:before="0" w:line="240" w:lineRule="auto"/>
              <w:contextualSpacing w:val="0"/>
              <w:rPr>
                <w:sz w:val="20"/>
                <w:szCs w:val="20"/>
                <w:lang w:val="en-US"/>
              </w:rPr>
            </w:pPr>
            <w:r w:rsidRPr="00B8359D">
              <w:rPr>
                <w:sz w:val="20"/>
                <w:szCs w:val="20"/>
                <w:lang w:val="en-US"/>
              </w:rPr>
              <w:t>Referrals/forms</w:t>
            </w:r>
          </w:p>
          <w:p w14:paraId="0657005A" w14:textId="77777777" w:rsidR="0099671C" w:rsidRPr="00B8359D" w:rsidRDefault="0099671C" w:rsidP="00156DAB">
            <w:pPr>
              <w:pStyle w:val="Liststycke"/>
              <w:numPr>
                <w:ilvl w:val="0"/>
                <w:numId w:val="27"/>
              </w:numPr>
              <w:spacing w:before="0" w:line="240" w:lineRule="auto"/>
              <w:contextualSpacing w:val="0"/>
              <w:rPr>
                <w:sz w:val="20"/>
                <w:szCs w:val="20"/>
                <w:lang w:val="en-US"/>
              </w:rPr>
            </w:pPr>
            <w:r w:rsidRPr="00B8359D">
              <w:rPr>
                <w:sz w:val="20"/>
                <w:szCs w:val="20"/>
                <w:lang w:val="en-US"/>
              </w:rPr>
              <w:t>Validation of equipment</w:t>
            </w:r>
          </w:p>
          <w:p w14:paraId="52B52588" w14:textId="77777777" w:rsidR="0099671C" w:rsidRPr="00B8359D" w:rsidRDefault="0099671C" w:rsidP="00156DAB">
            <w:pPr>
              <w:pStyle w:val="Liststycke"/>
              <w:numPr>
                <w:ilvl w:val="0"/>
                <w:numId w:val="27"/>
              </w:numPr>
              <w:spacing w:line="240" w:lineRule="auto"/>
              <w:contextualSpacing w:val="0"/>
              <w:rPr>
                <w:sz w:val="20"/>
                <w:szCs w:val="20"/>
                <w:lang w:val="en-US"/>
              </w:rPr>
            </w:pPr>
            <w:r w:rsidRPr="00B8359D">
              <w:rPr>
                <w:sz w:val="20"/>
                <w:szCs w:val="20"/>
                <w:lang w:val="en-US"/>
              </w:rPr>
              <w:t>Certificates</w:t>
            </w:r>
          </w:p>
          <w:p w14:paraId="2C6D1EF3" w14:textId="49E0A960" w:rsidR="0099671C" w:rsidRPr="00B8359D" w:rsidRDefault="0099671C" w:rsidP="00B8359D">
            <w:pPr>
              <w:pStyle w:val="Liststycke"/>
              <w:numPr>
                <w:ilvl w:val="0"/>
                <w:numId w:val="27"/>
              </w:numPr>
              <w:spacing w:after="120" w:line="240" w:lineRule="auto"/>
              <w:rPr>
                <w:sz w:val="20"/>
                <w:szCs w:val="20"/>
                <w:lang w:val="en-US"/>
              </w:rPr>
            </w:pPr>
            <w:r w:rsidRPr="00B8359D">
              <w:rPr>
                <w:sz w:val="20"/>
                <w:szCs w:val="20"/>
                <w:lang w:val="en-US"/>
              </w:rPr>
              <w:t>Equipment maintenance and calibration documentation, including updates (if applicable)</w:t>
            </w:r>
          </w:p>
        </w:tc>
        <w:tc>
          <w:tcPr>
            <w:tcW w:w="2693" w:type="dxa"/>
          </w:tcPr>
          <w:p w14:paraId="71490FAA" w14:textId="77777777" w:rsidR="0099671C" w:rsidRPr="001C6934" w:rsidRDefault="0099671C" w:rsidP="0099671C">
            <w:pPr>
              <w:spacing w:after="120"/>
              <w:contextualSpacing/>
              <w:rPr>
                <w:i/>
                <w:iCs/>
                <w:sz w:val="20"/>
                <w:szCs w:val="20"/>
                <w:highlight w:val="green"/>
                <w:lang w:val="en-US"/>
              </w:rPr>
            </w:pPr>
            <w:r w:rsidRPr="001C6934">
              <w:rPr>
                <w:i/>
                <w:iCs/>
                <w:sz w:val="20"/>
                <w:szCs w:val="20"/>
                <w:lang w:val="en-US"/>
              </w:rPr>
              <w:t>Including updates</w:t>
            </w:r>
          </w:p>
        </w:tc>
      </w:tr>
      <w:tr w:rsidR="0099671C" w:rsidRPr="00894763" w14:paraId="5DBE74A8" w14:textId="77777777" w:rsidTr="00C951F5">
        <w:trPr>
          <w:cantSplit/>
        </w:trPr>
        <w:tc>
          <w:tcPr>
            <w:tcW w:w="569" w:type="dxa"/>
          </w:tcPr>
          <w:p w14:paraId="3FA8C11A" w14:textId="77777777" w:rsidR="0099671C" w:rsidRPr="001C6934" w:rsidRDefault="0099671C" w:rsidP="0099671C">
            <w:pPr>
              <w:numPr>
                <w:ilvl w:val="0"/>
                <w:numId w:val="10"/>
              </w:numPr>
              <w:spacing w:after="120" w:line="240" w:lineRule="auto"/>
              <w:contextualSpacing/>
              <w:rPr>
                <w:b/>
                <w:sz w:val="20"/>
                <w:szCs w:val="20"/>
                <w:lang w:val="en-US"/>
              </w:rPr>
            </w:pPr>
          </w:p>
        </w:tc>
        <w:tc>
          <w:tcPr>
            <w:tcW w:w="2125" w:type="dxa"/>
          </w:tcPr>
          <w:p w14:paraId="4804C67B" w14:textId="77777777" w:rsidR="0099671C" w:rsidRPr="001C6934" w:rsidRDefault="0099671C" w:rsidP="0099671C">
            <w:pPr>
              <w:spacing w:after="120"/>
              <w:ind w:left="28"/>
              <w:contextualSpacing/>
              <w:rPr>
                <w:b/>
                <w:sz w:val="20"/>
                <w:szCs w:val="20"/>
                <w:lang w:val="en-US"/>
              </w:rPr>
            </w:pPr>
            <w:r w:rsidRPr="001C6934">
              <w:rPr>
                <w:b/>
                <w:sz w:val="20"/>
                <w:szCs w:val="20"/>
                <w:lang w:val="en-US"/>
              </w:rPr>
              <w:t>Screening log</w:t>
            </w:r>
          </w:p>
        </w:tc>
        <w:tc>
          <w:tcPr>
            <w:tcW w:w="4536" w:type="dxa"/>
          </w:tcPr>
          <w:p w14:paraId="7A3F33D2" w14:textId="77777777" w:rsidR="0099671C" w:rsidRPr="001C6934" w:rsidRDefault="0099671C" w:rsidP="0099671C">
            <w:pPr>
              <w:pStyle w:val="Liststycke"/>
              <w:numPr>
                <w:ilvl w:val="0"/>
                <w:numId w:val="13"/>
              </w:numPr>
              <w:spacing w:after="120" w:line="240" w:lineRule="auto"/>
              <w:rPr>
                <w:i/>
                <w:sz w:val="20"/>
                <w:szCs w:val="20"/>
                <w:lang w:val="en-US"/>
              </w:rPr>
            </w:pPr>
            <w:r w:rsidRPr="001C6934">
              <w:rPr>
                <w:sz w:val="20"/>
                <w:szCs w:val="20"/>
                <w:lang w:val="en-US"/>
              </w:rPr>
              <w:t>Screening log template</w:t>
            </w:r>
          </w:p>
          <w:p w14:paraId="65B40901" w14:textId="77777777" w:rsidR="0099671C" w:rsidRPr="001C6934" w:rsidRDefault="0099671C" w:rsidP="0099671C">
            <w:pPr>
              <w:pStyle w:val="Liststycke"/>
              <w:numPr>
                <w:ilvl w:val="0"/>
                <w:numId w:val="13"/>
              </w:numPr>
              <w:spacing w:after="120" w:line="240" w:lineRule="auto"/>
              <w:rPr>
                <w:iCs/>
                <w:sz w:val="20"/>
                <w:szCs w:val="20"/>
                <w:lang w:val="en-US"/>
              </w:rPr>
            </w:pPr>
            <w:r w:rsidRPr="001C6934">
              <w:rPr>
                <w:iCs/>
                <w:sz w:val="20"/>
                <w:szCs w:val="20"/>
                <w:lang w:val="en-US"/>
              </w:rPr>
              <w:t xml:space="preserve">Copy of screening log from all sites* </w:t>
            </w:r>
          </w:p>
        </w:tc>
        <w:tc>
          <w:tcPr>
            <w:tcW w:w="2693" w:type="dxa"/>
          </w:tcPr>
          <w:p w14:paraId="46CA662C" w14:textId="77777777" w:rsidR="0099671C" w:rsidRPr="001C6934" w:rsidRDefault="0099671C" w:rsidP="0099671C">
            <w:pPr>
              <w:spacing w:after="120"/>
              <w:contextualSpacing/>
              <w:rPr>
                <w:i/>
                <w:iCs/>
                <w:sz w:val="20"/>
                <w:szCs w:val="20"/>
                <w:highlight w:val="green"/>
                <w:lang w:val="en-US"/>
              </w:rPr>
            </w:pPr>
            <w:r w:rsidRPr="001C6934">
              <w:rPr>
                <w:i/>
                <w:iCs/>
                <w:sz w:val="20"/>
                <w:szCs w:val="20"/>
                <w:lang w:val="en-US"/>
              </w:rPr>
              <w:t>* Note screening log must not contain full name or personal identity number</w:t>
            </w:r>
          </w:p>
        </w:tc>
      </w:tr>
      <w:tr w:rsidR="0099671C" w:rsidRPr="001C6934" w14:paraId="04D41CD7" w14:textId="77777777" w:rsidTr="00C951F5">
        <w:trPr>
          <w:cantSplit/>
        </w:trPr>
        <w:tc>
          <w:tcPr>
            <w:tcW w:w="569" w:type="dxa"/>
          </w:tcPr>
          <w:p w14:paraId="6E8E4697" w14:textId="77777777" w:rsidR="0099671C" w:rsidRPr="001C6934" w:rsidRDefault="0099671C" w:rsidP="0099671C">
            <w:pPr>
              <w:numPr>
                <w:ilvl w:val="0"/>
                <w:numId w:val="10"/>
              </w:numPr>
              <w:spacing w:after="120" w:line="240" w:lineRule="auto"/>
              <w:contextualSpacing/>
              <w:rPr>
                <w:b/>
                <w:sz w:val="20"/>
                <w:szCs w:val="20"/>
                <w:lang w:val="en-US"/>
              </w:rPr>
            </w:pPr>
          </w:p>
        </w:tc>
        <w:tc>
          <w:tcPr>
            <w:tcW w:w="2125" w:type="dxa"/>
          </w:tcPr>
          <w:p w14:paraId="63370ED5" w14:textId="77777777" w:rsidR="0099671C" w:rsidRPr="001C6934" w:rsidRDefault="0099671C" w:rsidP="0099671C">
            <w:pPr>
              <w:spacing w:after="120"/>
              <w:ind w:left="28"/>
              <w:contextualSpacing/>
              <w:rPr>
                <w:b/>
                <w:sz w:val="20"/>
                <w:szCs w:val="20"/>
                <w:lang w:val="en-US"/>
              </w:rPr>
            </w:pPr>
            <w:r w:rsidRPr="001C6934">
              <w:rPr>
                <w:b/>
                <w:sz w:val="20"/>
                <w:szCs w:val="20"/>
                <w:lang w:val="en-US"/>
              </w:rPr>
              <w:t>Monitoring</w:t>
            </w:r>
          </w:p>
        </w:tc>
        <w:tc>
          <w:tcPr>
            <w:tcW w:w="4536" w:type="dxa"/>
          </w:tcPr>
          <w:p w14:paraId="5240E482" w14:textId="77777777" w:rsidR="0099671C" w:rsidRPr="00B8359D" w:rsidRDefault="0099671C" w:rsidP="00004F68">
            <w:pPr>
              <w:pStyle w:val="Liststycke"/>
              <w:numPr>
                <w:ilvl w:val="0"/>
                <w:numId w:val="28"/>
              </w:numPr>
              <w:spacing w:before="0" w:line="240" w:lineRule="auto"/>
              <w:contextualSpacing w:val="0"/>
              <w:rPr>
                <w:sz w:val="20"/>
                <w:szCs w:val="20"/>
                <w:lang w:val="en-US"/>
              </w:rPr>
            </w:pPr>
            <w:r w:rsidRPr="00B8359D">
              <w:rPr>
                <w:sz w:val="20"/>
                <w:szCs w:val="20"/>
                <w:lang w:val="en-US"/>
              </w:rPr>
              <w:t xml:space="preserve">Current monitoring plan, as well as superseded versions </w:t>
            </w:r>
          </w:p>
          <w:p w14:paraId="1E8B34FB" w14:textId="77777777" w:rsidR="0099671C" w:rsidRPr="00B8359D" w:rsidRDefault="0099671C" w:rsidP="00004F68">
            <w:pPr>
              <w:pStyle w:val="Liststycke"/>
              <w:numPr>
                <w:ilvl w:val="0"/>
                <w:numId w:val="28"/>
              </w:numPr>
              <w:spacing w:after="120" w:line="240" w:lineRule="auto"/>
              <w:contextualSpacing w:val="0"/>
              <w:rPr>
                <w:sz w:val="20"/>
                <w:szCs w:val="20"/>
                <w:lang w:val="en-US"/>
              </w:rPr>
            </w:pPr>
            <w:r w:rsidRPr="00B8359D">
              <w:rPr>
                <w:sz w:val="20"/>
                <w:szCs w:val="20"/>
                <w:lang w:val="en-US"/>
              </w:rPr>
              <w:t>Correspondence</w:t>
            </w:r>
          </w:p>
        </w:tc>
        <w:tc>
          <w:tcPr>
            <w:tcW w:w="2693" w:type="dxa"/>
          </w:tcPr>
          <w:p w14:paraId="5D7C4E49" w14:textId="77777777" w:rsidR="0099671C" w:rsidRPr="001C6934" w:rsidRDefault="0099671C" w:rsidP="0099671C">
            <w:pPr>
              <w:spacing w:after="120"/>
              <w:contextualSpacing/>
              <w:rPr>
                <w:sz w:val="20"/>
                <w:szCs w:val="20"/>
                <w:lang w:val="en-US"/>
              </w:rPr>
            </w:pPr>
          </w:p>
        </w:tc>
      </w:tr>
      <w:tr w:rsidR="0099671C" w:rsidRPr="001C6934" w14:paraId="47153808" w14:textId="77777777" w:rsidTr="00C951F5">
        <w:trPr>
          <w:cantSplit/>
        </w:trPr>
        <w:tc>
          <w:tcPr>
            <w:tcW w:w="569" w:type="dxa"/>
          </w:tcPr>
          <w:p w14:paraId="5863212C" w14:textId="77777777" w:rsidR="0099671C" w:rsidRPr="001C6934" w:rsidRDefault="0099671C" w:rsidP="0099671C">
            <w:pPr>
              <w:numPr>
                <w:ilvl w:val="0"/>
                <w:numId w:val="10"/>
              </w:numPr>
              <w:spacing w:after="120" w:line="240" w:lineRule="auto"/>
              <w:contextualSpacing/>
              <w:rPr>
                <w:b/>
                <w:sz w:val="20"/>
                <w:szCs w:val="20"/>
                <w:lang w:val="en-US"/>
              </w:rPr>
            </w:pPr>
          </w:p>
        </w:tc>
        <w:tc>
          <w:tcPr>
            <w:tcW w:w="2125" w:type="dxa"/>
          </w:tcPr>
          <w:p w14:paraId="6DFC703F" w14:textId="77777777" w:rsidR="0099671C" w:rsidRPr="001C6934" w:rsidRDefault="0099671C" w:rsidP="0099671C">
            <w:pPr>
              <w:spacing w:after="120"/>
              <w:ind w:left="28"/>
              <w:contextualSpacing/>
              <w:rPr>
                <w:b/>
                <w:bCs/>
                <w:sz w:val="20"/>
                <w:szCs w:val="20"/>
                <w:lang w:val="en-US"/>
              </w:rPr>
            </w:pPr>
            <w:r w:rsidRPr="001C6934">
              <w:rPr>
                <w:b/>
                <w:bCs/>
                <w:sz w:val="20"/>
                <w:szCs w:val="20"/>
                <w:lang w:val="en-US"/>
              </w:rPr>
              <w:t>Monitoring reports</w:t>
            </w:r>
          </w:p>
        </w:tc>
        <w:tc>
          <w:tcPr>
            <w:tcW w:w="4536" w:type="dxa"/>
          </w:tcPr>
          <w:p w14:paraId="086B03DF" w14:textId="77777777" w:rsidR="0099671C" w:rsidRPr="00B8359D" w:rsidRDefault="0099671C" w:rsidP="00004F68">
            <w:pPr>
              <w:pStyle w:val="Liststycke"/>
              <w:numPr>
                <w:ilvl w:val="0"/>
                <w:numId w:val="32"/>
              </w:numPr>
              <w:spacing w:before="0" w:line="240" w:lineRule="auto"/>
              <w:ind w:left="360"/>
              <w:contextualSpacing w:val="0"/>
              <w:rPr>
                <w:rFonts w:eastAsia="Arial"/>
                <w:sz w:val="20"/>
                <w:szCs w:val="20"/>
                <w:lang w:val="en-US"/>
              </w:rPr>
            </w:pPr>
            <w:r w:rsidRPr="00B8359D">
              <w:rPr>
                <w:sz w:val="20"/>
                <w:szCs w:val="20"/>
                <w:lang w:val="en-US"/>
              </w:rPr>
              <w:t xml:space="preserve">Investigation site selection report(s) </w:t>
            </w:r>
          </w:p>
          <w:p w14:paraId="0C80338B" w14:textId="77777777" w:rsidR="0099671C" w:rsidRPr="00B8359D" w:rsidRDefault="0099671C" w:rsidP="00B8359D">
            <w:pPr>
              <w:pStyle w:val="Liststycke"/>
              <w:numPr>
                <w:ilvl w:val="0"/>
                <w:numId w:val="32"/>
              </w:numPr>
              <w:spacing w:after="120" w:line="240" w:lineRule="auto"/>
              <w:ind w:left="360"/>
              <w:rPr>
                <w:sz w:val="20"/>
                <w:szCs w:val="20"/>
                <w:lang w:val="en-US"/>
              </w:rPr>
            </w:pPr>
            <w:r w:rsidRPr="00B8359D">
              <w:rPr>
                <w:sz w:val="20"/>
                <w:szCs w:val="20"/>
                <w:lang w:val="en-US"/>
              </w:rPr>
              <w:t>Documentation from planning meeting, Investigator meeting(s)</w:t>
            </w:r>
          </w:p>
          <w:p w14:paraId="2D461172" w14:textId="77777777" w:rsidR="0099671C" w:rsidRPr="00B8359D" w:rsidRDefault="0099671C" w:rsidP="00B8359D">
            <w:pPr>
              <w:pStyle w:val="Liststycke"/>
              <w:numPr>
                <w:ilvl w:val="0"/>
                <w:numId w:val="32"/>
              </w:numPr>
              <w:spacing w:after="120" w:line="240" w:lineRule="auto"/>
              <w:ind w:left="360"/>
              <w:rPr>
                <w:sz w:val="20"/>
                <w:szCs w:val="20"/>
                <w:lang w:val="en-US"/>
              </w:rPr>
            </w:pPr>
            <w:r w:rsidRPr="00B8359D">
              <w:rPr>
                <w:sz w:val="20"/>
                <w:szCs w:val="20"/>
                <w:lang w:val="en-US"/>
              </w:rPr>
              <w:t>Site initiation visit report for all sites</w:t>
            </w:r>
          </w:p>
          <w:p w14:paraId="741813DC" w14:textId="77777777" w:rsidR="0099671C" w:rsidRPr="00B8359D" w:rsidRDefault="0099671C" w:rsidP="00B8359D">
            <w:pPr>
              <w:pStyle w:val="Liststycke"/>
              <w:numPr>
                <w:ilvl w:val="0"/>
                <w:numId w:val="32"/>
              </w:numPr>
              <w:spacing w:after="120" w:line="240" w:lineRule="auto"/>
              <w:ind w:left="360"/>
              <w:rPr>
                <w:sz w:val="20"/>
                <w:szCs w:val="20"/>
                <w:lang w:val="en-US"/>
              </w:rPr>
            </w:pPr>
            <w:r w:rsidRPr="00B8359D">
              <w:rPr>
                <w:sz w:val="20"/>
                <w:szCs w:val="20"/>
                <w:lang w:val="en-US"/>
              </w:rPr>
              <w:t>Follow up letter from site initiation (all sites), and correspondence with all sites</w:t>
            </w:r>
          </w:p>
          <w:p w14:paraId="5ABEC9C5" w14:textId="77777777" w:rsidR="0099671C" w:rsidRPr="00B8359D" w:rsidRDefault="0099671C" w:rsidP="00B8359D">
            <w:pPr>
              <w:pStyle w:val="Liststycke"/>
              <w:numPr>
                <w:ilvl w:val="0"/>
                <w:numId w:val="32"/>
              </w:numPr>
              <w:spacing w:after="120" w:line="240" w:lineRule="auto"/>
              <w:ind w:left="360"/>
              <w:rPr>
                <w:sz w:val="20"/>
                <w:szCs w:val="20"/>
                <w:lang w:val="en-US"/>
              </w:rPr>
            </w:pPr>
            <w:r w:rsidRPr="00B8359D">
              <w:rPr>
                <w:sz w:val="20"/>
                <w:szCs w:val="20"/>
                <w:lang w:val="en-US"/>
              </w:rPr>
              <w:t>Monitoring reports from all sites</w:t>
            </w:r>
          </w:p>
          <w:p w14:paraId="644F654D" w14:textId="77777777" w:rsidR="0099671C" w:rsidRPr="00B8359D" w:rsidRDefault="0099671C" w:rsidP="00B8359D">
            <w:pPr>
              <w:pStyle w:val="Liststycke"/>
              <w:numPr>
                <w:ilvl w:val="0"/>
                <w:numId w:val="32"/>
              </w:numPr>
              <w:spacing w:after="120" w:line="240" w:lineRule="auto"/>
              <w:ind w:left="360"/>
              <w:rPr>
                <w:sz w:val="20"/>
                <w:szCs w:val="20"/>
                <w:lang w:val="en-US"/>
              </w:rPr>
            </w:pPr>
            <w:r w:rsidRPr="00B8359D">
              <w:rPr>
                <w:sz w:val="20"/>
                <w:szCs w:val="20"/>
                <w:lang w:val="en-US"/>
              </w:rPr>
              <w:t>Follow up letter to all sites from monitoring visits (if applicable)</w:t>
            </w:r>
          </w:p>
          <w:p w14:paraId="54EE39E6" w14:textId="77777777" w:rsidR="0099671C" w:rsidRPr="00B8359D" w:rsidRDefault="0099671C" w:rsidP="00B8359D">
            <w:pPr>
              <w:pStyle w:val="Liststycke"/>
              <w:numPr>
                <w:ilvl w:val="0"/>
                <w:numId w:val="32"/>
              </w:numPr>
              <w:spacing w:after="120" w:line="240" w:lineRule="auto"/>
              <w:ind w:left="360" w:right="608"/>
              <w:rPr>
                <w:sz w:val="20"/>
                <w:szCs w:val="20"/>
                <w:lang w:val="en-US"/>
              </w:rPr>
            </w:pPr>
            <w:r w:rsidRPr="00B8359D">
              <w:rPr>
                <w:sz w:val="20"/>
                <w:szCs w:val="20"/>
                <w:lang w:val="en-US"/>
              </w:rPr>
              <w:t>Report from close-out meeting from all sites, as well as national close-out report</w:t>
            </w:r>
          </w:p>
          <w:p w14:paraId="52302138" w14:textId="77777777" w:rsidR="0099671C" w:rsidRPr="00B8359D" w:rsidRDefault="0099671C" w:rsidP="00794DD0">
            <w:pPr>
              <w:pStyle w:val="Liststycke"/>
              <w:numPr>
                <w:ilvl w:val="0"/>
                <w:numId w:val="32"/>
              </w:numPr>
              <w:spacing w:before="200" w:after="120" w:line="240" w:lineRule="auto"/>
              <w:ind w:left="360"/>
              <w:contextualSpacing w:val="0"/>
              <w:rPr>
                <w:sz w:val="20"/>
                <w:szCs w:val="20"/>
                <w:lang w:val="en-US"/>
              </w:rPr>
            </w:pPr>
            <w:r w:rsidRPr="00B8359D">
              <w:rPr>
                <w:sz w:val="20"/>
                <w:szCs w:val="20"/>
                <w:lang w:val="en-US"/>
              </w:rPr>
              <w:t>Related correspondence</w:t>
            </w:r>
          </w:p>
        </w:tc>
        <w:tc>
          <w:tcPr>
            <w:tcW w:w="2693" w:type="dxa"/>
          </w:tcPr>
          <w:p w14:paraId="1B773411" w14:textId="77777777" w:rsidR="0099671C" w:rsidRPr="001C6934" w:rsidRDefault="0099671C" w:rsidP="0099671C">
            <w:pPr>
              <w:spacing w:after="120"/>
              <w:contextualSpacing/>
              <w:rPr>
                <w:sz w:val="20"/>
                <w:szCs w:val="20"/>
                <w:lang w:val="en-US"/>
              </w:rPr>
            </w:pPr>
          </w:p>
        </w:tc>
      </w:tr>
      <w:tr w:rsidR="0099671C" w:rsidRPr="00894763" w14:paraId="3083619A" w14:textId="77777777" w:rsidTr="00C951F5">
        <w:trPr>
          <w:cantSplit/>
        </w:trPr>
        <w:tc>
          <w:tcPr>
            <w:tcW w:w="569" w:type="dxa"/>
          </w:tcPr>
          <w:p w14:paraId="14136C2B" w14:textId="77777777" w:rsidR="0099671C" w:rsidRPr="001C6934" w:rsidRDefault="0099671C" w:rsidP="0099671C">
            <w:pPr>
              <w:numPr>
                <w:ilvl w:val="0"/>
                <w:numId w:val="10"/>
              </w:numPr>
              <w:spacing w:after="120" w:line="240" w:lineRule="auto"/>
              <w:contextualSpacing/>
              <w:rPr>
                <w:b/>
                <w:sz w:val="20"/>
                <w:szCs w:val="20"/>
                <w:lang w:val="en-US"/>
              </w:rPr>
            </w:pPr>
          </w:p>
        </w:tc>
        <w:tc>
          <w:tcPr>
            <w:tcW w:w="2125" w:type="dxa"/>
          </w:tcPr>
          <w:p w14:paraId="48295841" w14:textId="77777777" w:rsidR="0099671C" w:rsidRPr="001C6934" w:rsidRDefault="0099671C" w:rsidP="0099671C">
            <w:pPr>
              <w:spacing w:after="120"/>
              <w:ind w:left="28"/>
              <w:contextualSpacing/>
              <w:rPr>
                <w:b/>
                <w:sz w:val="20"/>
                <w:szCs w:val="20"/>
                <w:lang w:val="en-US"/>
              </w:rPr>
            </w:pPr>
            <w:r w:rsidRPr="001C6934">
              <w:rPr>
                <w:b/>
                <w:sz w:val="20"/>
                <w:szCs w:val="20"/>
                <w:lang w:val="en-US"/>
              </w:rPr>
              <w:t>Reporting of adverse events, adverse device effects and device deficiencies (AE, SAE, ADE, SADE, USADE and DD)</w:t>
            </w:r>
          </w:p>
        </w:tc>
        <w:tc>
          <w:tcPr>
            <w:tcW w:w="4536" w:type="dxa"/>
          </w:tcPr>
          <w:p w14:paraId="752B9D03" w14:textId="77777777" w:rsidR="0099671C" w:rsidRPr="00B8359D" w:rsidRDefault="0099671C" w:rsidP="00004F68">
            <w:pPr>
              <w:pStyle w:val="Liststycke"/>
              <w:numPr>
                <w:ilvl w:val="0"/>
                <w:numId w:val="29"/>
              </w:numPr>
              <w:spacing w:before="0" w:line="240" w:lineRule="auto"/>
              <w:contextualSpacing w:val="0"/>
              <w:rPr>
                <w:sz w:val="20"/>
                <w:szCs w:val="20"/>
                <w:lang w:val="en-US"/>
              </w:rPr>
            </w:pPr>
            <w:r w:rsidRPr="00B8359D">
              <w:rPr>
                <w:sz w:val="20"/>
                <w:szCs w:val="20"/>
                <w:lang w:val="en-US"/>
              </w:rPr>
              <w:t>Instructions for reporting, incl. reporting forms</w:t>
            </w:r>
          </w:p>
          <w:p w14:paraId="25336F68" w14:textId="77777777" w:rsidR="0099671C" w:rsidRPr="00B8359D" w:rsidRDefault="0099671C" w:rsidP="00B8359D">
            <w:pPr>
              <w:pStyle w:val="Liststycke"/>
              <w:numPr>
                <w:ilvl w:val="0"/>
                <w:numId w:val="29"/>
              </w:numPr>
              <w:spacing w:after="120" w:line="240" w:lineRule="auto"/>
              <w:rPr>
                <w:sz w:val="20"/>
                <w:szCs w:val="20"/>
                <w:lang w:val="en-US"/>
              </w:rPr>
            </w:pPr>
            <w:r w:rsidRPr="00B8359D">
              <w:rPr>
                <w:sz w:val="20"/>
                <w:szCs w:val="20"/>
                <w:lang w:val="en-US"/>
              </w:rPr>
              <w:t>Reported AE/ADE/SAE/SADE/DD for all sites</w:t>
            </w:r>
          </w:p>
          <w:p w14:paraId="4145B13D" w14:textId="77777777" w:rsidR="0099671C" w:rsidRPr="00B8359D" w:rsidRDefault="0099671C" w:rsidP="00B8359D">
            <w:pPr>
              <w:pStyle w:val="Liststycke"/>
              <w:numPr>
                <w:ilvl w:val="0"/>
                <w:numId w:val="29"/>
              </w:numPr>
              <w:spacing w:after="120" w:line="240" w:lineRule="auto"/>
              <w:rPr>
                <w:sz w:val="20"/>
                <w:szCs w:val="20"/>
                <w:lang w:val="en-US"/>
              </w:rPr>
            </w:pPr>
            <w:r w:rsidRPr="00B8359D">
              <w:rPr>
                <w:sz w:val="20"/>
                <w:szCs w:val="20"/>
                <w:lang w:val="en-US"/>
              </w:rPr>
              <w:t>Reported USADEs in the clinical investigation</w:t>
            </w:r>
          </w:p>
          <w:p w14:paraId="29AD3D70" w14:textId="77777777" w:rsidR="0099671C" w:rsidRPr="00B8359D" w:rsidRDefault="0099671C" w:rsidP="00B8359D">
            <w:pPr>
              <w:pStyle w:val="Liststycke"/>
              <w:numPr>
                <w:ilvl w:val="0"/>
                <w:numId w:val="29"/>
              </w:numPr>
              <w:spacing w:after="120" w:line="240" w:lineRule="auto"/>
              <w:rPr>
                <w:sz w:val="20"/>
                <w:szCs w:val="20"/>
                <w:lang w:val="en-US"/>
              </w:rPr>
            </w:pPr>
            <w:r w:rsidRPr="00B8359D">
              <w:rPr>
                <w:sz w:val="20"/>
                <w:szCs w:val="20"/>
                <w:lang w:val="en-US"/>
              </w:rPr>
              <w:t>Opinion from DSMB (if applicable)</w:t>
            </w:r>
          </w:p>
          <w:p w14:paraId="761AC814" w14:textId="77777777" w:rsidR="0099671C" w:rsidRPr="00B8359D" w:rsidRDefault="0099671C" w:rsidP="00B8359D">
            <w:pPr>
              <w:pStyle w:val="Liststycke"/>
              <w:numPr>
                <w:ilvl w:val="0"/>
                <w:numId w:val="29"/>
              </w:numPr>
              <w:spacing w:after="120" w:line="240" w:lineRule="auto"/>
              <w:rPr>
                <w:sz w:val="20"/>
                <w:szCs w:val="20"/>
                <w:lang w:val="en-US"/>
              </w:rPr>
            </w:pPr>
            <w:r w:rsidRPr="00B8359D">
              <w:rPr>
                <w:sz w:val="20"/>
                <w:szCs w:val="20"/>
                <w:lang w:val="en-US"/>
              </w:rPr>
              <w:t>Reports of SAEs/DDs by sponsor to regulatory authorities</w:t>
            </w:r>
          </w:p>
          <w:p w14:paraId="0532FDE7" w14:textId="01E40209" w:rsidR="0099671C" w:rsidRPr="00B8359D" w:rsidRDefault="0099671C" w:rsidP="00004F68">
            <w:pPr>
              <w:pStyle w:val="Liststycke"/>
              <w:numPr>
                <w:ilvl w:val="0"/>
                <w:numId w:val="29"/>
              </w:numPr>
              <w:spacing w:before="0" w:line="240" w:lineRule="auto"/>
              <w:contextualSpacing w:val="0"/>
              <w:rPr>
                <w:sz w:val="20"/>
                <w:szCs w:val="20"/>
                <w:lang w:val="en-US"/>
              </w:rPr>
            </w:pPr>
            <w:r w:rsidRPr="00B8359D">
              <w:rPr>
                <w:sz w:val="20"/>
                <w:szCs w:val="20"/>
                <w:lang w:val="en-US"/>
              </w:rPr>
              <w:t>Reports by sponsor to investigators of SAEs occurring at other sites</w:t>
            </w:r>
          </w:p>
        </w:tc>
        <w:tc>
          <w:tcPr>
            <w:tcW w:w="2693" w:type="dxa"/>
          </w:tcPr>
          <w:p w14:paraId="7F93F5CE" w14:textId="22488D35" w:rsidR="0099671C" w:rsidRPr="001C6934" w:rsidRDefault="0099671C" w:rsidP="007955D9">
            <w:pPr>
              <w:spacing w:before="0"/>
              <w:rPr>
                <w:i/>
                <w:iCs/>
                <w:sz w:val="20"/>
                <w:szCs w:val="20"/>
                <w:lang w:val="en-US"/>
              </w:rPr>
            </w:pPr>
            <w:r w:rsidRPr="001C6934">
              <w:rPr>
                <w:i/>
                <w:iCs/>
                <w:sz w:val="20"/>
                <w:szCs w:val="20"/>
                <w:lang w:val="en-US"/>
              </w:rPr>
              <w:t>Reporting forms can also be included in the CRF (section 3).</w:t>
            </w:r>
          </w:p>
          <w:p w14:paraId="6A49E92D" w14:textId="77777777" w:rsidR="0099671C" w:rsidRPr="001C6934" w:rsidRDefault="0099671C" w:rsidP="0099671C">
            <w:pPr>
              <w:spacing w:after="120"/>
              <w:contextualSpacing/>
              <w:rPr>
                <w:i/>
                <w:iCs/>
                <w:sz w:val="20"/>
                <w:szCs w:val="20"/>
                <w:lang w:val="en-US"/>
              </w:rPr>
            </w:pPr>
            <w:r w:rsidRPr="001C6934">
              <w:rPr>
                <w:i/>
                <w:iCs/>
                <w:sz w:val="20"/>
                <w:szCs w:val="20"/>
                <w:lang w:val="en-US"/>
              </w:rPr>
              <w:t xml:space="preserve">Reports of AE from principal investigator or sponsor to EC may be required in some countries. </w:t>
            </w:r>
          </w:p>
        </w:tc>
      </w:tr>
      <w:tr w:rsidR="0099671C" w:rsidRPr="00894763" w14:paraId="1C584AF9" w14:textId="77777777" w:rsidTr="00C951F5">
        <w:trPr>
          <w:cantSplit/>
        </w:trPr>
        <w:tc>
          <w:tcPr>
            <w:tcW w:w="569" w:type="dxa"/>
          </w:tcPr>
          <w:p w14:paraId="3B442D42" w14:textId="77777777" w:rsidR="0099671C" w:rsidRPr="001C6934" w:rsidRDefault="0099671C" w:rsidP="0099671C">
            <w:pPr>
              <w:numPr>
                <w:ilvl w:val="0"/>
                <w:numId w:val="10"/>
              </w:numPr>
              <w:spacing w:after="120" w:line="240" w:lineRule="auto"/>
              <w:contextualSpacing/>
              <w:rPr>
                <w:b/>
                <w:sz w:val="20"/>
                <w:szCs w:val="20"/>
                <w:lang w:val="en-US"/>
              </w:rPr>
            </w:pPr>
          </w:p>
        </w:tc>
        <w:tc>
          <w:tcPr>
            <w:tcW w:w="2125" w:type="dxa"/>
          </w:tcPr>
          <w:p w14:paraId="41890E6D" w14:textId="77777777" w:rsidR="0099671C" w:rsidRPr="001C6934" w:rsidRDefault="0099671C" w:rsidP="0099671C">
            <w:pPr>
              <w:spacing w:after="120"/>
              <w:ind w:left="28"/>
              <w:contextualSpacing/>
              <w:rPr>
                <w:b/>
                <w:sz w:val="20"/>
                <w:szCs w:val="20"/>
                <w:lang w:val="en-US"/>
              </w:rPr>
            </w:pPr>
            <w:r w:rsidRPr="001C6934">
              <w:rPr>
                <w:b/>
                <w:sz w:val="20"/>
                <w:szCs w:val="20"/>
                <w:lang w:val="en-US"/>
              </w:rPr>
              <w:t>Deviations</w:t>
            </w:r>
          </w:p>
        </w:tc>
        <w:tc>
          <w:tcPr>
            <w:tcW w:w="4536" w:type="dxa"/>
          </w:tcPr>
          <w:p w14:paraId="41FB3015" w14:textId="77777777" w:rsidR="0099671C" w:rsidRPr="00B8359D" w:rsidRDefault="0099671C" w:rsidP="00004F68">
            <w:pPr>
              <w:pStyle w:val="Liststycke"/>
              <w:numPr>
                <w:ilvl w:val="0"/>
                <w:numId w:val="34"/>
              </w:numPr>
              <w:spacing w:before="0" w:line="240" w:lineRule="auto"/>
              <w:ind w:left="360"/>
              <w:contextualSpacing w:val="0"/>
              <w:rPr>
                <w:sz w:val="20"/>
                <w:szCs w:val="20"/>
                <w:lang w:val="en-US"/>
              </w:rPr>
            </w:pPr>
            <w:r w:rsidRPr="00B8359D">
              <w:rPr>
                <w:sz w:val="20"/>
                <w:szCs w:val="20"/>
                <w:lang w:val="en-US"/>
              </w:rPr>
              <w:t>Note to files for all sites</w:t>
            </w:r>
          </w:p>
          <w:p w14:paraId="5C707037" w14:textId="77777777" w:rsidR="0099671C" w:rsidRPr="00B8359D" w:rsidRDefault="0099671C" w:rsidP="00004F68">
            <w:pPr>
              <w:pStyle w:val="Liststycke"/>
              <w:numPr>
                <w:ilvl w:val="0"/>
                <w:numId w:val="34"/>
              </w:numPr>
              <w:spacing w:after="120" w:line="240" w:lineRule="auto"/>
              <w:ind w:left="360"/>
              <w:contextualSpacing w:val="0"/>
              <w:rPr>
                <w:sz w:val="20"/>
                <w:szCs w:val="20"/>
                <w:lang w:val="en-US"/>
              </w:rPr>
            </w:pPr>
            <w:r w:rsidRPr="00B8359D">
              <w:rPr>
                <w:sz w:val="20"/>
                <w:szCs w:val="20"/>
                <w:lang w:val="en-US"/>
              </w:rPr>
              <w:t>GCP deviations and clarifications from all sites</w:t>
            </w:r>
          </w:p>
          <w:p w14:paraId="608DDEF8" w14:textId="77777777" w:rsidR="0099671C" w:rsidRPr="00B8359D" w:rsidRDefault="0099671C" w:rsidP="007955D9">
            <w:pPr>
              <w:pStyle w:val="Liststycke"/>
              <w:numPr>
                <w:ilvl w:val="0"/>
                <w:numId w:val="34"/>
              </w:numPr>
              <w:spacing w:line="240" w:lineRule="auto"/>
              <w:ind w:left="360"/>
              <w:contextualSpacing w:val="0"/>
              <w:rPr>
                <w:sz w:val="20"/>
                <w:szCs w:val="20"/>
                <w:lang w:val="en-US"/>
              </w:rPr>
            </w:pPr>
            <w:r w:rsidRPr="00B8359D">
              <w:rPr>
                <w:sz w:val="20"/>
                <w:szCs w:val="20"/>
                <w:lang w:val="en-US"/>
              </w:rPr>
              <w:t>CIP deviations and clarifications from all sites</w:t>
            </w:r>
          </w:p>
        </w:tc>
        <w:tc>
          <w:tcPr>
            <w:tcW w:w="2693" w:type="dxa"/>
          </w:tcPr>
          <w:p w14:paraId="3DAFCD00" w14:textId="77777777" w:rsidR="0099671C" w:rsidRPr="001C6934" w:rsidRDefault="0099671C" w:rsidP="0099671C">
            <w:pPr>
              <w:spacing w:after="120"/>
              <w:contextualSpacing/>
              <w:rPr>
                <w:sz w:val="20"/>
                <w:szCs w:val="20"/>
                <w:lang w:val="en-US"/>
              </w:rPr>
            </w:pPr>
          </w:p>
        </w:tc>
      </w:tr>
      <w:tr w:rsidR="0099671C" w:rsidRPr="001C6934" w14:paraId="7455935D" w14:textId="77777777" w:rsidTr="00C951F5">
        <w:trPr>
          <w:cantSplit/>
          <w:trHeight w:val="550"/>
        </w:trPr>
        <w:tc>
          <w:tcPr>
            <w:tcW w:w="569" w:type="dxa"/>
          </w:tcPr>
          <w:p w14:paraId="0241015C" w14:textId="77777777" w:rsidR="0099671C" w:rsidRPr="001C6934" w:rsidRDefault="0099671C" w:rsidP="0099671C">
            <w:pPr>
              <w:numPr>
                <w:ilvl w:val="0"/>
                <w:numId w:val="10"/>
              </w:numPr>
              <w:spacing w:after="120" w:line="240" w:lineRule="auto"/>
              <w:contextualSpacing/>
              <w:rPr>
                <w:b/>
                <w:sz w:val="20"/>
                <w:szCs w:val="20"/>
                <w:lang w:val="en-US"/>
              </w:rPr>
            </w:pPr>
          </w:p>
        </w:tc>
        <w:tc>
          <w:tcPr>
            <w:tcW w:w="2125" w:type="dxa"/>
          </w:tcPr>
          <w:p w14:paraId="12DDE42A" w14:textId="77777777" w:rsidR="0099671C" w:rsidRPr="001C6934" w:rsidRDefault="0099671C" w:rsidP="0099671C">
            <w:pPr>
              <w:spacing w:after="120"/>
              <w:ind w:left="28"/>
              <w:contextualSpacing/>
              <w:rPr>
                <w:b/>
                <w:sz w:val="20"/>
                <w:szCs w:val="20"/>
                <w:lang w:val="en-US"/>
              </w:rPr>
            </w:pPr>
            <w:r w:rsidRPr="001C6934">
              <w:rPr>
                <w:b/>
                <w:sz w:val="20"/>
                <w:szCs w:val="20"/>
                <w:lang w:val="en-US"/>
              </w:rPr>
              <w:t>Correspondence</w:t>
            </w:r>
          </w:p>
        </w:tc>
        <w:tc>
          <w:tcPr>
            <w:tcW w:w="4536" w:type="dxa"/>
          </w:tcPr>
          <w:p w14:paraId="6586EC82" w14:textId="77777777" w:rsidR="0099671C" w:rsidRPr="00B8359D" w:rsidRDefault="0099671C" w:rsidP="00004F68">
            <w:pPr>
              <w:pStyle w:val="Liststycke"/>
              <w:numPr>
                <w:ilvl w:val="0"/>
                <w:numId w:val="35"/>
              </w:numPr>
              <w:spacing w:before="0" w:line="240" w:lineRule="auto"/>
              <w:ind w:left="360"/>
              <w:contextualSpacing w:val="0"/>
              <w:rPr>
                <w:sz w:val="20"/>
                <w:szCs w:val="20"/>
                <w:lang w:val="en-US"/>
              </w:rPr>
            </w:pPr>
            <w:r w:rsidRPr="00B8359D">
              <w:rPr>
                <w:sz w:val="20"/>
                <w:szCs w:val="20"/>
                <w:lang w:val="en-US"/>
              </w:rPr>
              <w:t>Relevant communication for the clinical investigation (emails, letters, phone contact reports, etc.)</w:t>
            </w:r>
          </w:p>
          <w:p w14:paraId="042C327D" w14:textId="77777777" w:rsidR="0099671C" w:rsidRPr="00B8359D" w:rsidRDefault="0099671C" w:rsidP="007955D9">
            <w:pPr>
              <w:pStyle w:val="Liststycke"/>
              <w:numPr>
                <w:ilvl w:val="0"/>
                <w:numId w:val="35"/>
              </w:numPr>
              <w:spacing w:before="0" w:after="120" w:line="240" w:lineRule="auto"/>
              <w:ind w:left="360"/>
              <w:contextualSpacing w:val="0"/>
              <w:rPr>
                <w:sz w:val="20"/>
                <w:szCs w:val="20"/>
                <w:lang w:val="en-US"/>
              </w:rPr>
            </w:pPr>
            <w:r w:rsidRPr="00B8359D">
              <w:rPr>
                <w:sz w:val="20"/>
                <w:szCs w:val="20"/>
                <w:lang w:val="en-US"/>
              </w:rPr>
              <w:t>Reports from Investigator meetings</w:t>
            </w:r>
          </w:p>
          <w:p w14:paraId="2E99912B" w14:textId="77777777" w:rsidR="0099671C" w:rsidRPr="00B8359D" w:rsidRDefault="0099671C" w:rsidP="00B8359D">
            <w:pPr>
              <w:pStyle w:val="Liststycke"/>
              <w:numPr>
                <w:ilvl w:val="0"/>
                <w:numId w:val="35"/>
              </w:numPr>
              <w:spacing w:after="120" w:line="240" w:lineRule="auto"/>
              <w:ind w:left="360"/>
              <w:rPr>
                <w:sz w:val="20"/>
                <w:szCs w:val="20"/>
                <w:lang w:val="en-US"/>
              </w:rPr>
            </w:pPr>
            <w:r w:rsidRPr="00B8359D">
              <w:rPr>
                <w:sz w:val="20"/>
                <w:szCs w:val="20"/>
                <w:lang w:val="en-US"/>
              </w:rPr>
              <w:t>Newsletter</w:t>
            </w:r>
          </w:p>
        </w:tc>
        <w:tc>
          <w:tcPr>
            <w:tcW w:w="2693" w:type="dxa"/>
          </w:tcPr>
          <w:p w14:paraId="5462FB75" w14:textId="77777777" w:rsidR="0099671C" w:rsidRPr="001C6934" w:rsidRDefault="0099671C" w:rsidP="0099671C">
            <w:pPr>
              <w:spacing w:after="120"/>
              <w:contextualSpacing/>
              <w:rPr>
                <w:i/>
                <w:sz w:val="20"/>
                <w:szCs w:val="20"/>
                <w:lang w:val="en-US"/>
              </w:rPr>
            </w:pPr>
          </w:p>
        </w:tc>
      </w:tr>
      <w:tr w:rsidR="0099671C" w:rsidRPr="00894763" w14:paraId="32CED561" w14:textId="77777777" w:rsidTr="00C951F5">
        <w:trPr>
          <w:cantSplit/>
        </w:trPr>
        <w:tc>
          <w:tcPr>
            <w:tcW w:w="569" w:type="dxa"/>
          </w:tcPr>
          <w:p w14:paraId="12034B27" w14:textId="77777777" w:rsidR="0099671C" w:rsidRPr="001C6934" w:rsidRDefault="0099671C" w:rsidP="0099671C">
            <w:pPr>
              <w:numPr>
                <w:ilvl w:val="0"/>
                <w:numId w:val="10"/>
              </w:numPr>
              <w:spacing w:after="120" w:line="240" w:lineRule="auto"/>
              <w:contextualSpacing/>
              <w:rPr>
                <w:b/>
                <w:sz w:val="20"/>
                <w:szCs w:val="20"/>
                <w:lang w:val="en-US"/>
              </w:rPr>
            </w:pPr>
          </w:p>
        </w:tc>
        <w:tc>
          <w:tcPr>
            <w:tcW w:w="2125" w:type="dxa"/>
          </w:tcPr>
          <w:p w14:paraId="2366CE18" w14:textId="77777777" w:rsidR="0099671C" w:rsidRPr="001C6934" w:rsidRDefault="0099671C" w:rsidP="0099671C">
            <w:pPr>
              <w:spacing w:after="120"/>
              <w:ind w:left="28"/>
              <w:contextualSpacing/>
              <w:rPr>
                <w:b/>
                <w:sz w:val="20"/>
                <w:szCs w:val="20"/>
                <w:lang w:val="en-US"/>
              </w:rPr>
            </w:pPr>
            <w:r w:rsidRPr="001C6934">
              <w:rPr>
                <w:b/>
                <w:sz w:val="20"/>
                <w:szCs w:val="20"/>
                <w:lang w:val="en-US"/>
              </w:rPr>
              <w:t>Reports</w:t>
            </w:r>
          </w:p>
        </w:tc>
        <w:tc>
          <w:tcPr>
            <w:tcW w:w="4536" w:type="dxa"/>
          </w:tcPr>
          <w:p w14:paraId="39FD27AA" w14:textId="77777777" w:rsidR="0099671C" w:rsidRPr="00B8359D" w:rsidRDefault="0099671C" w:rsidP="00004F68">
            <w:pPr>
              <w:pStyle w:val="Liststycke"/>
              <w:numPr>
                <w:ilvl w:val="0"/>
                <w:numId w:val="36"/>
              </w:numPr>
              <w:spacing w:before="0" w:line="240" w:lineRule="auto"/>
              <w:ind w:left="360"/>
              <w:contextualSpacing w:val="0"/>
              <w:rPr>
                <w:sz w:val="20"/>
                <w:szCs w:val="20"/>
                <w:lang w:val="en-US"/>
              </w:rPr>
            </w:pPr>
            <w:r w:rsidRPr="00B8359D">
              <w:rPr>
                <w:sz w:val="20"/>
                <w:szCs w:val="20"/>
                <w:lang w:val="en-US"/>
              </w:rPr>
              <w:t>Clinical investigation report(s)*</w:t>
            </w:r>
          </w:p>
          <w:p w14:paraId="3FE78065" w14:textId="77777777" w:rsidR="0099671C" w:rsidRPr="00B8359D" w:rsidRDefault="0099671C" w:rsidP="00004F68">
            <w:pPr>
              <w:pStyle w:val="Liststycke"/>
              <w:numPr>
                <w:ilvl w:val="0"/>
                <w:numId w:val="36"/>
              </w:numPr>
              <w:spacing w:after="120" w:line="240" w:lineRule="auto"/>
              <w:ind w:left="360"/>
              <w:contextualSpacing w:val="0"/>
              <w:rPr>
                <w:sz w:val="20"/>
                <w:szCs w:val="20"/>
                <w:lang w:val="en-US"/>
              </w:rPr>
            </w:pPr>
            <w:r w:rsidRPr="00B8359D">
              <w:rPr>
                <w:sz w:val="20"/>
                <w:szCs w:val="20"/>
                <w:lang w:val="en-US"/>
              </w:rPr>
              <w:t>Statistical analyses</w:t>
            </w:r>
          </w:p>
        </w:tc>
        <w:tc>
          <w:tcPr>
            <w:tcW w:w="2693" w:type="dxa"/>
          </w:tcPr>
          <w:p w14:paraId="2F358227" w14:textId="77777777" w:rsidR="0099671C" w:rsidRPr="001C6934" w:rsidRDefault="0099671C" w:rsidP="0099671C">
            <w:pPr>
              <w:spacing w:after="120"/>
              <w:contextualSpacing/>
              <w:rPr>
                <w:sz w:val="20"/>
                <w:szCs w:val="20"/>
                <w:lang w:val="en-US"/>
              </w:rPr>
            </w:pPr>
            <w:r w:rsidRPr="001C6934">
              <w:rPr>
                <w:sz w:val="20"/>
                <w:szCs w:val="20"/>
                <w:lang w:val="en-US"/>
              </w:rPr>
              <w:t>*</w:t>
            </w:r>
            <w:r w:rsidRPr="001C6934">
              <w:rPr>
                <w:i/>
                <w:iCs/>
                <w:sz w:val="20"/>
                <w:szCs w:val="20"/>
                <w:lang w:val="en-US"/>
              </w:rPr>
              <w:t>one or more to comply with MDR and ISO14155:2020</w:t>
            </w:r>
          </w:p>
        </w:tc>
      </w:tr>
      <w:tr w:rsidR="0099671C" w:rsidRPr="001C6934" w14:paraId="445905CB" w14:textId="77777777" w:rsidTr="00C951F5">
        <w:trPr>
          <w:cantSplit/>
        </w:trPr>
        <w:tc>
          <w:tcPr>
            <w:tcW w:w="569" w:type="dxa"/>
          </w:tcPr>
          <w:p w14:paraId="43DCC174" w14:textId="77777777" w:rsidR="0099671C" w:rsidRPr="001C6934" w:rsidRDefault="0099671C" w:rsidP="0099671C">
            <w:pPr>
              <w:pStyle w:val="Liststycke"/>
              <w:numPr>
                <w:ilvl w:val="0"/>
                <w:numId w:val="10"/>
              </w:numPr>
              <w:spacing w:after="120" w:line="240" w:lineRule="auto"/>
              <w:rPr>
                <w:b/>
                <w:sz w:val="20"/>
                <w:szCs w:val="20"/>
                <w:lang w:val="en-US"/>
              </w:rPr>
            </w:pPr>
          </w:p>
        </w:tc>
        <w:tc>
          <w:tcPr>
            <w:tcW w:w="2125" w:type="dxa"/>
          </w:tcPr>
          <w:p w14:paraId="06F66978" w14:textId="77777777" w:rsidR="0099671C" w:rsidRPr="001C6934" w:rsidRDefault="0099671C" w:rsidP="0099671C">
            <w:pPr>
              <w:pStyle w:val="Liststycke"/>
              <w:spacing w:after="120"/>
              <w:ind w:left="28"/>
              <w:rPr>
                <w:b/>
                <w:sz w:val="20"/>
                <w:szCs w:val="20"/>
                <w:lang w:val="en-US"/>
              </w:rPr>
            </w:pPr>
            <w:r w:rsidRPr="001C6934">
              <w:rPr>
                <w:b/>
                <w:sz w:val="20"/>
                <w:szCs w:val="20"/>
                <w:lang w:val="en-US"/>
              </w:rPr>
              <w:t>Archiving</w:t>
            </w:r>
          </w:p>
        </w:tc>
        <w:tc>
          <w:tcPr>
            <w:tcW w:w="4536" w:type="dxa"/>
          </w:tcPr>
          <w:p w14:paraId="3BB9B8E5" w14:textId="030D1A8C" w:rsidR="0099671C" w:rsidRPr="001C6934" w:rsidRDefault="0099671C" w:rsidP="0099671C">
            <w:pPr>
              <w:pStyle w:val="Liststycke"/>
              <w:numPr>
                <w:ilvl w:val="0"/>
                <w:numId w:val="19"/>
              </w:numPr>
              <w:spacing w:after="120" w:line="240" w:lineRule="auto"/>
              <w:ind w:left="322" w:hanging="322"/>
              <w:rPr>
                <w:sz w:val="20"/>
                <w:szCs w:val="20"/>
                <w:lang w:val="en-US" w:eastAsia="en-US"/>
              </w:rPr>
            </w:pPr>
            <w:r w:rsidRPr="001C6934">
              <w:rPr>
                <w:sz w:val="20"/>
                <w:szCs w:val="20"/>
                <w:lang w:val="en-US"/>
              </w:rPr>
              <w:t>Archive list including location</w:t>
            </w:r>
          </w:p>
        </w:tc>
        <w:tc>
          <w:tcPr>
            <w:tcW w:w="2693" w:type="dxa"/>
          </w:tcPr>
          <w:p w14:paraId="5EF6FD1C" w14:textId="77777777" w:rsidR="0099671C" w:rsidRPr="001C6934" w:rsidRDefault="0099671C" w:rsidP="0099671C">
            <w:pPr>
              <w:spacing w:after="120"/>
              <w:contextualSpacing/>
              <w:rPr>
                <w:sz w:val="20"/>
                <w:szCs w:val="20"/>
                <w:lang w:val="en-US"/>
              </w:rPr>
            </w:pPr>
          </w:p>
        </w:tc>
      </w:tr>
      <w:tr w:rsidR="0099671C" w:rsidRPr="00894763" w14:paraId="319849CF" w14:textId="77777777" w:rsidTr="00C951F5">
        <w:trPr>
          <w:cantSplit/>
        </w:trPr>
        <w:tc>
          <w:tcPr>
            <w:tcW w:w="569" w:type="dxa"/>
          </w:tcPr>
          <w:p w14:paraId="264028CB" w14:textId="77777777" w:rsidR="0099671C" w:rsidRPr="001C6934" w:rsidRDefault="0099671C" w:rsidP="0099671C">
            <w:pPr>
              <w:pStyle w:val="Liststycke"/>
              <w:numPr>
                <w:ilvl w:val="0"/>
                <w:numId w:val="10"/>
              </w:numPr>
              <w:spacing w:after="120" w:line="240" w:lineRule="auto"/>
              <w:rPr>
                <w:b/>
                <w:sz w:val="20"/>
                <w:szCs w:val="20"/>
                <w:lang w:val="en-US"/>
              </w:rPr>
            </w:pPr>
          </w:p>
        </w:tc>
        <w:tc>
          <w:tcPr>
            <w:tcW w:w="2125" w:type="dxa"/>
          </w:tcPr>
          <w:p w14:paraId="0669CABE" w14:textId="77777777" w:rsidR="0099671C" w:rsidRPr="001C6934" w:rsidRDefault="0099671C" w:rsidP="0099671C">
            <w:pPr>
              <w:pStyle w:val="Liststycke"/>
              <w:spacing w:after="120"/>
              <w:ind w:left="28"/>
              <w:rPr>
                <w:b/>
                <w:sz w:val="20"/>
                <w:szCs w:val="20"/>
                <w:lang w:val="en-US"/>
              </w:rPr>
            </w:pPr>
            <w:r w:rsidRPr="001C6934">
              <w:rPr>
                <w:b/>
                <w:sz w:val="20"/>
                <w:szCs w:val="20"/>
                <w:lang w:val="en-US"/>
              </w:rPr>
              <w:t>Other</w:t>
            </w:r>
          </w:p>
        </w:tc>
        <w:tc>
          <w:tcPr>
            <w:tcW w:w="4536" w:type="dxa"/>
          </w:tcPr>
          <w:p w14:paraId="23938A15" w14:textId="77777777" w:rsidR="0099671C" w:rsidRPr="001C6934" w:rsidRDefault="0099671C" w:rsidP="0099671C">
            <w:pPr>
              <w:numPr>
                <w:ilvl w:val="0"/>
                <w:numId w:val="20"/>
              </w:numPr>
              <w:spacing w:after="120" w:line="240" w:lineRule="auto"/>
              <w:contextualSpacing/>
              <w:rPr>
                <w:sz w:val="20"/>
                <w:szCs w:val="20"/>
                <w:lang w:val="en-US"/>
              </w:rPr>
            </w:pPr>
            <w:r w:rsidRPr="001C6934">
              <w:rPr>
                <w:sz w:val="20"/>
                <w:szCs w:val="20"/>
                <w:lang w:val="en-US"/>
              </w:rPr>
              <w:t>Insurance(s)</w:t>
            </w:r>
          </w:p>
          <w:p w14:paraId="1C2987D4" w14:textId="13B1CF30" w:rsidR="0099671C" w:rsidRPr="001C6934" w:rsidRDefault="0099671C" w:rsidP="0099671C">
            <w:pPr>
              <w:pStyle w:val="Liststycke"/>
              <w:numPr>
                <w:ilvl w:val="0"/>
                <w:numId w:val="20"/>
              </w:numPr>
              <w:spacing w:after="120" w:line="240" w:lineRule="auto"/>
              <w:rPr>
                <w:sz w:val="20"/>
                <w:szCs w:val="20"/>
                <w:lang w:val="en-US"/>
              </w:rPr>
            </w:pPr>
            <w:r w:rsidRPr="001C6934">
              <w:rPr>
                <w:sz w:val="20"/>
                <w:szCs w:val="20"/>
                <w:lang w:val="en-US"/>
              </w:rPr>
              <w:t>Shipping records for clinical investigation-related documents and materials</w:t>
            </w:r>
          </w:p>
          <w:p w14:paraId="004C884A" w14:textId="77777777" w:rsidR="0099671C" w:rsidRPr="001C6934" w:rsidRDefault="0099671C" w:rsidP="0099671C">
            <w:pPr>
              <w:numPr>
                <w:ilvl w:val="0"/>
                <w:numId w:val="20"/>
              </w:numPr>
              <w:spacing w:after="120" w:line="240" w:lineRule="auto"/>
              <w:contextualSpacing/>
              <w:rPr>
                <w:sz w:val="20"/>
                <w:szCs w:val="20"/>
                <w:lang w:val="en-US"/>
              </w:rPr>
            </w:pPr>
            <w:bookmarkStart w:id="1" w:name="_Hlk84595760"/>
            <w:r w:rsidRPr="001C6934">
              <w:rPr>
                <w:sz w:val="20"/>
                <w:szCs w:val="20"/>
                <w:lang w:val="en-US"/>
              </w:rPr>
              <w:t>Audit certificate/inspection report (if applicable)</w:t>
            </w:r>
            <w:bookmarkEnd w:id="1"/>
          </w:p>
        </w:tc>
        <w:tc>
          <w:tcPr>
            <w:tcW w:w="2693" w:type="dxa"/>
          </w:tcPr>
          <w:p w14:paraId="1315422C" w14:textId="77777777" w:rsidR="0099671C" w:rsidRPr="001C6934" w:rsidRDefault="0099671C" w:rsidP="0099671C">
            <w:pPr>
              <w:spacing w:after="120"/>
              <w:contextualSpacing/>
              <w:rPr>
                <w:sz w:val="20"/>
                <w:szCs w:val="20"/>
                <w:lang w:val="en-US"/>
              </w:rPr>
            </w:pPr>
          </w:p>
        </w:tc>
      </w:tr>
    </w:tbl>
    <w:p w14:paraId="218B371D" w14:textId="77777777" w:rsidR="007837E7" w:rsidRDefault="007837E7" w:rsidP="0099671C">
      <w:pPr>
        <w:spacing w:after="120" w:line="276" w:lineRule="auto"/>
        <w:contextualSpacing/>
        <w:rPr>
          <w:lang w:val="en-US"/>
        </w:rPr>
        <w:sectPr w:rsidR="007837E7" w:rsidSect="00180F35">
          <w:headerReference w:type="default" r:id="rId18"/>
          <w:footnotePr>
            <w:numRestart w:val="eachSect"/>
          </w:footnotePr>
          <w:pgSz w:w="11906" w:h="16838"/>
          <w:pgMar w:top="1417" w:right="1417" w:bottom="1417" w:left="1417" w:header="567" w:footer="567" w:gutter="0"/>
          <w:cols w:space="708"/>
          <w:docGrid w:linePitch="360"/>
        </w:sectPr>
      </w:pPr>
    </w:p>
    <w:p w14:paraId="44F777D2" w14:textId="2A933018" w:rsidR="001C6934" w:rsidRPr="001C6934" w:rsidRDefault="001C6934" w:rsidP="00217A1F">
      <w:pPr>
        <w:pStyle w:val="Rubrik2"/>
        <w:pBdr>
          <w:top w:val="single" w:sz="4" w:space="5" w:color="auto"/>
          <w:left w:val="single" w:sz="4" w:space="4" w:color="auto"/>
          <w:bottom w:val="single" w:sz="4" w:space="5" w:color="auto"/>
          <w:right w:val="single" w:sz="4" w:space="4" w:color="auto"/>
        </w:pBdr>
        <w:shd w:val="clear" w:color="auto" w:fill="859FA3"/>
        <w:spacing w:after="0"/>
        <w:ind w:left="-72" w:right="14"/>
        <w:rPr>
          <w:color w:val="FFFFFF" w:themeColor="background1"/>
          <w:sz w:val="20"/>
          <w:szCs w:val="20"/>
        </w:rPr>
      </w:pPr>
      <w:r w:rsidRPr="001C6934">
        <w:rPr>
          <w:color w:val="FFFFFF" w:themeColor="background1"/>
          <w:sz w:val="20"/>
          <w:szCs w:val="20"/>
          <w:lang w:val="en-US"/>
        </w:rPr>
        <w:lastRenderedPageBreak/>
        <w:t>Index for Sponsor File</w:t>
      </w:r>
    </w:p>
    <w:tbl>
      <w:tblPr>
        <w:tblStyle w:val="Tabellrutnt"/>
        <w:tblW w:w="9356" w:type="dxa"/>
        <w:tblInd w:w="-185" w:type="dxa"/>
        <w:tblLayout w:type="fixed"/>
        <w:tblLook w:val="01E0" w:firstRow="1" w:lastRow="1" w:firstColumn="1" w:lastColumn="1" w:noHBand="0" w:noVBand="0"/>
        <w:tblDescription w:val="A table marked as Index for sponsor file. It contains a total of 23 rows and some examples of the information provided would be: 1. Clinical investigation team; 2. Signed Clinical Investigation Plan and amendment(s); 3. Case Report Form (CRF/eCRF); 4. Data Management; 5. Subject Information and Informed Consent Form."/>
      </w:tblPr>
      <w:tblGrid>
        <w:gridCol w:w="568"/>
        <w:gridCol w:w="8788"/>
      </w:tblGrid>
      <w:tr w:rsidR="00C91A69" w:rsidRPr="0099671C" w14:paraId="66D16CDF" w14:textId="77777777" w:rsidTr="00C951F5">
        <w:trPr>
          <w:trHeight w:val="531"/>
        </w:trPr>
        <w:tc>
          <w:tcPr>
            <w:tcW w:w="568" w:type="dxa"/>
            <w:tcBorders>
              <w:top w:val="nil"/>
            </w:tcBorders>
            <w:vAlign w:val="center"/>
          </w:tcPr>
          <w:p w14:paraId="69BFA6E7" w14:textId="77777777" w:rsidR="00C91A69" w:rsidRPr="0099671C" w:rsidRDefault="00C91A69" w:rsidP="00C91A69">
            <w:pPr>
              <w:pStyle w:val="Liststycke"/>
              <w:numPr>
                <w:ilvl w:val="0"/>
                <w:numId w:val="11"/>
              </w:numPr>
              <w:spacing w:line="240" w:lineRule="auto"/>
              <w:contextualSpacing w:val="0"/>
              <w:rPr>
                <w:b/>
                <w:sz w:val="20"/>
                <w:szCs w:val="20"/>
                <w:lang w:val="en-US"/>
              </w:rPr>
            </w:pPr>
          </w:p>
        </w:tc>
        <w:tc>
          <w:tcPr>
            <w:tcW w:w="8788" w:type="dxa"/>
            <w:tcBorders>
              <w:top w:val="nil"/>
            </w:tcBorders>
          </w:tcPr>
          <w:p w14:paraId="7872CA8D" w14:textId="381A1D35" w:rsidR="00C91A69" w:rsidRPr="0099671C" w:rsidRDefault="00C91A69" w:rsidP="000A30F5">
            <w:pPr>
              <w:ind w:left="29"/>
              <w:rPr>
                <w:b/>
                <w:sz w:val="20"/>
                <w:szCs w:val="20"/>
                <w:lang w:val="en-US"/>
              </w:rPr>
            </w:pPr>
            <w:r>
              <w:rPr>
                <w:b/>
                <w:sz w:val="18"/>
                <w:szCs w:val="18"/>
                <w:lang w:val="en-US"/>
              </w:rPr>
              <w:t>Clinical investigation</w:t>
            </w:r>
            <w:r w:rsidRPr="00860FF4">
              <w:rPr>
                <w:b/>
                <w:sz w:val="18"/>
                <w:szCs w:val="18"/>
                <w:lang w:val="en-US"/>
              </w:rPr>
              <w:t xml:space="preserve"> team</w:t>
            </w:r>
          </w:p>
        </w:tc>
      </w:tr>
      <w:tr w:rsidR="00C91A69" w:rsidRPr="00894763" w14:paraId="719B7B7A" w14:textId="77777777" w:rsidTr="00C951F5">
        <w:trPr>
          <w:trHeight w:val="531"/>
        </w:trPr>
        <w:tc>
          <w:tcPr>
            <w:tcW w:w="568" w:type="dxa"/>
            <w:vAlign w:val="center"/>
          </w:tcPr>
          <w:p w14:paraId="0B4A855A" w14:textId="77777777" w:rsidR="00C91A69" w:rsidRPr="0099671C" w:rsidRDefault="00C91A69" w:rsidP="00C91A69">
            <w:pPr>
              <w:pStyle w:val="Liststycke"/>
              <w:numPr>
                <w:ilvl w:val="0"/>
                <w:numId w:val="11"/>
              </w:numPr>
              <w:spacing w:line="240" w:lineRule="auto"/>
              <w:rPr>
                <w:b/>
                <w:sz w:val="20"/>
                <w:szCs w:val="20"/>
                <w:lang w:val="en-US"/>
              </w:rPr>
            </w:pPr>
          </w:p>
        </w:tc>
        <w:tc>
          <w:tcPr>
            <w:tcW w:w="8788" w:type="dxa"/>
          </w:tcPr>
          <w:p w14:paraId="44EA751C" w14:textId="00421C08" w:rsidR="00C91A69" w:rsidRPr="00C91A69" w:rsidRDefault="00C91A69" w:rsidP="00C91A69">
            <w:pPr>
              <w:ind w:left="28"/>
              <w:rPr>
                <w:b/>
                <w:sz w:val="18"/>
                <w:szCs w:val="18"/>
                <w:lang w:val="en-US"/>
              </w:rPr>
            </w:pPr>
            <w:r w:rsidRPr="00860FF4">
              <w:rPr>
                <w:b/>
                <w:sz w:val="18"/>
                <w:szCs w:val="18"/>
                <w:lang w:val="en-US"/>
              </w:rPr>
              <w:t xml:space="preserve">Signed </w:t>
            </w:r>
            <w:r>
              <w:rPr>
                <w:b/>
                <w:sz w:val="18"/>
                <w:szCs w:val="18"/>
                <w:lang w:val="en-US"/>
              </w:rPr>
              <w:t xml:space="preserve">Clinical Investigation Plan </w:t>
            </w:r>
            <w:r w:rsidRPr="00860FF4">
              <w:rPr>
                <w:b/>
                <w:sz w:val="18"/>
                <w:szCs w:val="18"/>
                <w:lang w:val="en-US"/>
              </w:rPr>
              <w:t>and amendment(s)</w:t>
            </w:r>
          </w:p>
        </w:tc>
      </w:tr>
      <w:tr w:rsidR="00C91A69" w:rsidRPr="00894763" w14:paraId="21C2F6B8" w14:textId="77777777" w:rsidTr="00C951F5">
        <w:trPr>
          <w:trHeight w:val="531"/>
        </w:trPr>
        <w:tc>
          <w:tcPr>
            <w:tcW w:w="568" w:type="dxa"/>
            <w:vAlign w:val="center"/>
          </w:tcPr>
          <w:p w14:paraId="74DCDC05" w14:textId="77777777" w:rsidR="00C91A69" w:rsidRPr="0099671C" w:rsidRDefault="00C91A69" w:rsidP="00C91A69">
            <w:pPr>
              <w:numPr>
                <w:ilvl w:val="0"/>
                <w:numId w:val="11"/>
              </w:numPr>
              <w:spacing w:line="240" w:lineRule="auto"/>
              <w:rPr>
                <w:b/>
                <w:sz w:val="20"/>
                <w:szCs w:val="20"/>
                <w:lang w:val="en-US"/>
              </w:rPr>
            </w:pPr>
          </w:p>
        </w:tc>
        <w:tc>
          <w:tcPr>
            <w:tcW w:w="8788" w:type="dxa"/>
          </w:tcPr>
          <w:p w14:paraId="50ECA6AC" w14:textId="3CD59674" w:rsidR="00C91A69" w:rsidRPr="00C91A69" w:rsidRDefault="00C91A69" w:rsidP="00C91A69">
            <w:pPr>
              <w:ind w:left="28"/>
              <w:rPr>
                <w:b/>
                <w:sz w:val="18"/>
                <w:szCs w:val="18"/>
                <w:lang w:val="en-US"/>
              </w:rPr>
            </w:pPr>
            <w:r w:rsidRPr="00C91A69">
              <w:rPr>
                <w:b/>
                <w:sz w:val="18"/>
                <w:szCs w:val="18"/>
                <w:lang w:val="en-US"/>
              </w:rPr>
              <w:t xml:space="preserve">Case Report Form (CRF/eCRF) </w:t>
            </w:r>
          </w:p>
        </w:tc>
      </w:tr>
      <w:tr w:rsidR="00C91A69" w:rsidRPr="0099671C" w14:paraId="0CF8D1EF" w14:textId="77777777" w:rsidTr="00C951F5">
        <w:trPr>
          <w:trHeight w:val="531"/>
        </w:trPr>
        <w:tc>
          <w:tcPr>
            <w:tcW w:w="568" w:type="dxa"/>
            <w:vAlign w:val="center"/>
          </w:tcPr>
          <w:p w14:paraId="4F7FA957" w14:textId="77777777" w:rsidR="00C91A69" w:rsidRPr="0099671C" w:rsidRDefault="00C91A69" w:rsidP="00C91A69">
            <w:pPr>
              <w:numPr>
                <w:ilvl w:val="0"/>
                <w:numId w:val="11"/>
              </w:numPr>
              <w:spacing w:line="240" w:lineRule="auto"/>
              <w:rPr>
                <w:b/>
                <w:sz w:val="20"/>
                <w:szCs w:val="20"/>
                <w:lang w:val="en-US"/>
              </w:rPr>
            </w:pPr>
          </w:p>
        </w:tc>
        <w:tc>
          <w:tcPr>
            <w:tcW w:w="8788" w:type="dxa"/>
          </w:tcPr>
          <w:p w14:paraId="6F9046CB" w14:textId="450F0018" w:rsidR="00C91A69" w:rsidRPr="00C91A69" w:rsidRDefault="00C91A69" w:rsidP="00C951F5">
            <w:pPr>
              <w:ind w:left="29"/>
              <w:rPr>
                <w:b/>
                <w:sz w:val="18"/>
                <w:szCs w:val="18"/>
                <w:lang w:val="en-US"/>
              </w:rPr>
            </w:pPr>
            <w:r w:rsidRPr="00C91A69">
              <w:rPr>
                <w:b/>
                <w:sz w:val="18"/>
                <w:szCs w:val="18"/>
                <w:lang w:val="en-US"/>
              </w:rPr>
              <w:t xml:space="preserve">Data Management </w:t>
            </w:r>
          </w:p>
        </w:tc>
      </w:tr>
      <w:tr w:rsidR="00C91A69" w:rsidRPr="00894763" w14:paraId="27B2CFA7" w14:textId="77777777" w:rsidTr="00C951F5">
        <w:trPr>
          <w:trHeight w:val="531"/>
        </w:trPr>
        <w:tc>
          <w:tcPr>
            <w:tcW w:w="568" w:type="dxa"/>
            <w:vAlign w:val="center"/>
          </w:tcPr>
          <w:p w14:paraId="409A7ECA" w14:textId="77777777" w:rsidR="00C91A69" w:rsidRPr="0099671C" w:rsidRDefault="00C91A69" w:rsidP="00C91A69">
            <w:pPr>
              <w:numPr>
                <w:ilvl w:val="0"/>
                <w:numId w:val="11"/>
              </w:numPr>
              <w:spacing w:line="240" w:lineRule="auto"/>
              <w:rPr>
                <w:b/>
                <w:sz w:val="20"/>
                <w:szCs w:val="20"/>
                <w:lang w:val="en-US"/>
              </w:rPr>
            </w:pPr>
          </w:p>
        </w:tc>
        <w:tc>
          <w:tcPr>
            <w:tcW w:w="8788" w:type="dxa"/>
          </w:tcPr>
          <w:p w14:paraId="01FED15F" w14:textId="2AEE9F38" w:rsidR="00C91A69" w:rsidRPr="00C91A69" w:rsidRDefault="00C91A69" w:rsidP="004A24EA">
            <w:pPr>
              <w:ind w:left="29"/>
              <w:rPr>
                <w:b/>
                <w:sz w:val="18"/>
                <w:szCs w:val="18"/>
                <w:lang w:val="en-US"/>
              </w:rPr>
            </w:pPr>
            <w:r w:rsidRPr="00C91A69">
              <w:rPr>
                <w:b/>
                <w:sz w:val="18"/>
                <w:szCs w:val="18"/>
                <w:lang w:val="en-US"/>
              </w:rPr>
              <w:t>Subject Information and Informed Consent Form</w:t>
            </w:r>
          </w:p>
        </w:tc>
      </w:tr>
      <w:tr w:rsidR="00C91A69" w:rsidRPr="00894763" w14:paraId="123AE8C0" w14:textId="77777777" w:rsidTr="00C951F5">
        <w:trPr>
          <w:trHeight w:val="531"/>
        </w:trPr>
        <w:tc>
          <w:tcPr>
            <w:tcW w:w="568" w:type="dxa"/>
            <w:vAlign w:val="center"/>
          </w:tcPr>
          <w:p w14:paraId="11D4FE9C" w14:textId="77777777" w:rsidR="00C91A69" w:rsidRPr="0099671C" w:rsidRDefault="00C91A69" w:rsidP="00C91A69">
            <w:pPr>
              <w:numPr>
                <w:ilvl w:val="0"/>
                <w:numId w:val="11"/>
              </w:numPr>
              <w:spacing w:line="240" w:lineRule="auto"/>
              <w:rPr>
                <w:b/>
                <w:sz w:val="20"/>
                <w:szCs w:val="20"/>
                <w:lang w:val="en-US"/>
              </w:rPr>
            </w:pPr>
          </w:p>
        </w:tc>
        <w:tc>
          <w:tcPr>
            <w:tcW w:w="8788" w:type="dxa"/>
          </w:tcPr>
          <w:p w14:paraId="33384EFC" w14:textId="6C77884E" w:rsidR="00C91A69" w:rsidRPr="00C91A69" w:rsidRDefault="00C91A69" w:rsidP="00C91A69">
            <w:pPr>
              <w:ind w:left="28"/>
              <w:contextualSpacing/>
              <w:rPr>
                <w:b/>
                <w:sz w:val="18"/>
                <w:szCs w:val="18"/>
                <w:lang w:val="en-US"/>
              </w:rPr>
            </w:pPr>
            <w:r w:rsidRPr="00C91A69">
              <w:rPr>
                <w:b/>
                <w:sz w:val="18"/>
                <w:szCs w:val="18"/>
                <w:lang w:val="en-US"/>
              </w:rPr>
              <w:t>Swedish Medical Products Agency (</w:t>
            </w:r>
            <w:proofErr w:type="spellStart"/>
            <w:r w:rsidRPr="00D330AA">
              <w:rPr>
                <w:b/>
                <w:sz w:val="18"/>
                <w:szCs w:val="18"/>
                <w:lang w:val="en-US"/>
              </w:rPr>
              <w:t>Läkemedelsverket</w:t>
            </w:r>
            <w:proofErr w:type="spellEnd"/>
            <w:r w:rsidRPr="00C91A69">
              <w:rPr>
                <w:b/>
                <w:sz w:val="18"/>
                <w:szCs w:val="18"/>
                <w:lang w:val="en-US"/>
              </w:rPr>
              <w:t>, LV) and Swedish Ethical Review Authority (</w:t>
            </w:r>
            <w:proofErr w:type="spellStart"/>
            <w:r w:rsidRPr="00D330AA">
              <w:rPr>
                <w:b/>
                <w:sz w:val="18"/>
                <w:szCs w:val="18"/>
                <w:lang w:val="en-US"/>
              </w:rPr>
              <w:t>Etikprövningsmyndigheten</w:t>
            </w:r>
            <w:proofErr w:type="spellEnd"/>
            <w:r w:rsidRPr="00C91A69">
              <w:rPr>
                <w:b/>
                <w:sz w:val="18"/>
                <w:szCs w:val="18"/>
                <w:lang w:val="en-US"/>
              </w:rPr>
              <w:t>, EPM)</w:t>
            </w:r>
            <w:r w:rsidR="007837E7">
              <w:rPr>
                <w:b/>
                <w:sz w:val="18"/>
                <w:szCs w:val="18"/>
                <w:lang w:val="en-US"/>
              </w:rPr>
              <w:t xml:space="preserve"> </w:t>
            </w:r>
          </w:p>
        </w:tc>
      </w:tr>
      <w:tr w:rsidR="00C91A69" w:rsidRPr="00894763" w14:paraId="29BDD7D1" w14:textId="77777777" w:rsidTr="00C951F5">
        <w:trPr>
          <w:trHeight w:val="531"/>
        </w:trPr>
        <w:tc>
          <w:tcPr>
            <w:tcW w:w="568" w:type="dxa"/>
            <w:vAlign w:val="center"/>
          </w:tcPr>
          <w:p w14:paraId="78FFC0FF" w14:textId="77777777" w:rsidR="00C91A69" w:rsidRPr="0099671C" w:rsidRDefault="00C91A69" w:rsidP="00C91A69">
            <w:pPr>
              <w:numPr>
                <w:ilvl w:val="0"/>
                <w:numId w:val="11"/>
              </w:numPr>
              <w:spacing w:line="240" w:lineRule="auto"/>
              <w:rPr>
                <w:b/>
                <w:sz w:val="20"/>
                <w:szCs w:val="20"/>
                <w:lang w:val="en-US"/>
              </w:rPr>
            </w:pPr>
          </w:p>
        </w:tc>
        <w:tc>
          <w:tcPr>
            <w:tcW w:w="8788" w:type="dxa"/>
          </w:tcPr>
          <w:p w14:paraId="069C0022" w14:textId="62F6B237" w:rsidR="00C91A69" w:rsidRPr="00C91A69" w:rsidRDefault="00C91A69" w:rsidP="004A24EA">
            <w:pPr>
              <w:ind w:left="29"/>
              <w:rPr>
                <w:b/>
                <w:sz w:val="18"/>
                <w:szCs w:val="18"/>
                <w:lang w:val="en-US"/>
              </w:rPr>
            </w:pPr>
            <w:r w:rsidRPr="00C91A69">
              <w:rPr>
                <w:b/>
                <w:sz w:val="18"/>
                <w:szCs w:val="18"/>
                <w:lang w:val="en-US"/>
              </w:rPr>
              <w:t xml:space="preserve">Other applications, </w:t>
            </w:r>
            <w:proofErr w:type="gramStart"/>
            <w:r w:rsidRPr="00C91A69">
              <w:rPr>
                <w:b/>
                <w:sz w:val="18"/>
                <w:szCs w:val="18"/>
                <w:lang w:val="en-US"/>
              </w:rPr>
              <w:t>notifications</w:t>
            </w:r>
            <w:proofErr w:type="gramEnd"/>
            <w:r w:rsidRPr="00C91A69">
              <w:rPr>
                <w:b/>
                <w:sz w:val="18"/>
                <w:szCs w:val="18"/>
                <w:lang w:val="en-US"/>
              </w:rPr>
              <w:t xml:space="preserve"> and registrations</w:t>
            </w:r>
          </w:p>
        </w:tc>
      </w:tr>
      <w:tr w:rsidR="00C91A69" w:rsidRPr="00894763" w14:paraId="6D8DF742" w14:textId="77777777" w:rsidTr="00C951F5">
        <w:trPr>
          <w:trHeight w:val="531"/>
        </w:trPr>
        <w:tc>
          <w:tcPr>
            <w:tcW w:w="568" w:type="dxa"/>
            <w:vAlign w:val="center"/>
          </w:tcPr>
          <w:p w14:paraId="730D40FE" w14:textId="77777777" w:rsidR="00C91A69" w:rsidRPr="0099671C" w:rsidRDefault="00C91A69" w:rsidP="00C91A69">
            <w:pPr>
              <w:numPr>
                <w:ilvl w:val="0"/>
                <w:numId w:val="11"/>
              </w:numPr>
              <w:spacing w:line="240" w:lineRule="auto"/>
              <w:rPr>
                <w:b/>
                <w:sz w:val="20"/>
                <w:szCs w:val="20"/>
                <w:lang w:val="en-US"/>
              </w:rPr>
            </w:pPr>
          </w:p>
        </w:tc>
        <w:tc>
          <w:tcPr>
            <w:tcW w:w="8788" w:type="dxa"/>
          </w:tcPr>
          <w:p w14:paraId="5E8348D5" w14:textId="3BBF28E3" w:rsidR="00C91A69" w:rsidRPr="00C91A69" w:rsidRDefault="00C91A69" w:rsidP="004A24EA">
            <w:pPr>
              <w:ind w:left="29"/>
              <w:rPr>
                <w:b/>
                <w:sz w:val="18"/>
                <w:szCs w:val="18"/>
                <w:lang w:val="en-US"/>
              </w:rPr>
            </w:pPr>
            <w:r w:rsidRPr="00C91A69">
              <w:rPr>
                <w:b/>
                <w:sz w:val="18"/>
                <w:szCs w:val="18"/>
                <w:lang w:val="en-US"/>
              </w:rPr>
              <w:t>Contracts/agreements and financial aspects</w:t>
            </w:r>
          </w:p>
        </w:tc>
      </w:tr>
      <w:tr w:rsidR="00C91A69" w:rsidRPr="00894763" w14:paraId="3A6098F1" w14:textId="77777777" w:rsidTr="00C951F5">
        <w:trPr>
          <w:trHeight w:val="531"/>
        </w:trPr>
        <w:tc>
          <w:tcPr>
            <w:tcW w:w="568" w:type="dxa"/>
            <w:vAlign w:val="center"/>
          </w:tcPr>
          <w:p w14:paraId="7A537DAF" w14:textId="77777777" w:rsidR="00C91A69" w:rsidRPr="0099671C" w:rsidRDefault="00C91A69" w:rsidP="00C91A69">
            <w:pPr>
              <w:numPr>
                <w:ilvl w:val="0"/>
                <w:numId w:val="11"/>
              </w:numPr>
              <w:spacing w:line="240" w:lineRule="auto"/>
              <w:rPr>
                <w:b/>
                <w:sz w:val="20"/>
                <w:szCs w:val="20"/>
                <w:lang w:val="en-US"/>
              </w:rPr>
            </w:pPr>
          </w:p>
        </w:tc>
        <w:tc>
          <w:tcPr>
            <w:tcW w:w="8788" w:type="dxa"/>
          </w:tcPr>
          <w:p w14:paraId="70099330" w14:textId="4E647607" w:rsidR="00C91A69" w:rsidRPr="00C91A69" w:rsidRDefault="00C91A69" w:rsidP="004A24EA">
            <w:pPr>
              <w:ind w:left="29"/>
              <w:rPr>
                <w:b/>
                <w:sz w:val="18"/>
                <w:szCs w:val="18"/>
                <w:lang w:val="en-US"/>
              </w:rPr>
            </w:pPr>
            <w:r w:rsidRPr="00C91A69">
              <w:rPr>
                <w:b/>
                <w:sz w:val="18"/>
                <w:szCs w:val="18"/>
                <w:lang w:val="en-US"/>
              </w:rPr>
              <w:t>Site personnel; delegations and CVs</w:t>
            </w:r>
          </w:p>
        </w:tc>
      </w:tr>
      <w:tr w:rsidR="00C91A69" w:rsidRPr="0099671C" w14:paraId="6BF40181" w14:textId="77777777" w:rsidTr="00C951F5">
        <w:trPr>
          <w:trHeight w:val="531"/>
        </w:trPr>
        <w:tc>
          <w:tcPr>
            <w:tcW w:w="568" w:type="dxa"/>
            <w:vAlign w:val="center"/>
          </w:tcPr>
          <w:p w14:paraId="26D81CCF" w14:textId="77777777" w:rsidR="00C91A69" w:rsidRPr="0099671C" w:rsidRDefault="00C91A69" w:rsidP="00C91A69">
            <w:pPr>
              <w:numPr>
                <w:ilvl w:val="0"/>
                <w:numId w:val="11"/>
              </w:numPr>
              <w:spacing w:line="240" w:lineRule="auto"/>
              <w:rPr>
                <w:b/>
                <w:sz w:val="20"/>
                <w:szCs w:val="20"/>
                <w:lang w:val="en-US"/>
              </w:rPr>
            </w:pPr>
          </w:p>
        </w:tc>
        <w:tc>
          <w:tcPr>
            <w:tcW w:w="8788" w:type="dxa"/>
          </w:tcPr>
          <w:p w14:paraId="4BD60113" w14:textId="44920F83" w:rsidR="00C91A69" w:rsidRPr="00C91A69" w:rsidRDefault="00C91A69" w:rsidP="00794DD0">
            <w:pPr>
              <w:ind w:left="29"/>
              <w:rPr>
                <w:b/>
                <w:sz w:val="18"/>
                <w:szCs w:val="18"/>
                <w:lang w:val="en-US"/>
              </w:rPr>
            </w:pPr>
            <w:r w:rsidRPr="00C91A69">
              <w:rPr>
                <w:b/>
                <w:sz w:val="18"/>
                <w:szCs w:val="18"/>
                <w:lang w:val="en-US"/>
              </w:rPr>
              <w:t>Investigational Device, device description</w:t>
            </w:r>
          </w:p>
        </w:tc>
      </w:tr>
      <w:tr w:rsidR="00C91A69" w:rsidRPr="00894763" w14:paraId="0D3473CA" w14:textId="77777777" w:rsidTr="00C951F5">
        <w:trPr>
          <w:trHeight w:val="531"/>
        </w:trPr>
        <w:tc>
          <w:tcPr>
            <w:tcW w:w="568" w:type="dxa"/>
            <w:vAlign w:val="center"/>
          </w:tcPr>
          <w:p w14:paraId="0AEA9645" w14:textId="77777777" w:rsidR="00C91A69" w:rsidRPr="0099671C" w:rsidRDefault="00C91A69" w:rsidP="00C91A69">
            <w:pPr>
              <w:pStyle w:val="Liststycke"/>
              <w:numPr>
                <w:ilvl w:val="0"/>
                <w:numId w:val="11"/>
              </w:numPr>
              <w:spacing w:line="240" w:lineRule="auto"/>
              <w:rPr>
                <w:b/>
                <w:sz w:val="20"/>
                <w:szCs w:val="20"/>
                <w:lang w:val="en-US"/>
              </w:rPr>
            </w:pPr>
          </w:p>
        </w:tc>
        <w:tc>
          <w:tcPr>
            <w:tcW w:w="8788" w:type="dxa"/>
          </w:tcPr>
          <w:p w14:paraId="649397D3" w14:textId="22C4DC77" w:rsidR="00C91A69" w:rsidRPr="00C91A69" w:rsidRDefault="00C91A69" w:rsidP="00C91A69">
            <w:pPr>
              <w:ind w:left="28"/>
              <w:contextualSpacing/>
              <w:rPr>
                <w:b/>
                <w:sz w:val="18"/>
                <w:szCs w:val="18"/>
                <w:lang w:val="en-US"/>
              </w:rPr>
            </w:pPr>
            <w:r w:rsidRPr="00860FF4">
              <w:rPr>
                <w:b/>
                <w:sz w:val="18"/>
                <w:szCs w:val="18"/>
                <w:lang w:val="en-US"/>
              </w:rPr>
              <w:t xml:space="preserve">Investigational </w:t>
            </w:r>
            <w:r>
              <w:rPr>
                <w:b/>
                <w:sz w:val="18"/>
                <w:szCs w:val="18"/>
                <w:lang w:val="en-US"/>
              </w:rPr>
              <w:t>Device (and comparator, if applicable)</w:t>
            </w:r>
            <w:r w:rsidRPr="00860FF4">
              <w:rPr>
                <w:b/>
                <w:sz w:val="18"/>
                <w:szCs w:val="18"/>
                <w:lang w:val="en-US"/>
              </w:rPr>
              <w:t>, handling</w:t>
            </w:r>
          </w:p>
        </w:tc>
      </w:tr>
      <w:tr w:rsidR="00C91A69" w:rsidRPr="0099671C" w14:paraId="1D2EC29B" w14:textId="77777777" w:rsidTr="00C951F5">
        <w:trPr>
          <w:trHeight w:val="531"/>
        </w:trPr>
        <w:tc>
          <w:tcPr>
            <w:tcW w:w="568" w:type="dxa"/>
            <w:vAlign w:val="center"/>
          </w:tcPr>
          <w:p w14:paraId="304AC2B5" w14:textId="77777777" w:rsidR="00C91A69" w:rsidRPr="0099671C" w:rsidRDefault="00C91A69" w:rsidP="00C91A69">
            <w:pPr>
              <w:numPr>
                <w:ilvl w:val="0"/>
                <w:numId w:val="11"/>
              </w:numPr>
              <w:spacing w:line="240" w:lineRule="auto"/>
              <w:rPr>
                <w:b/>
                <w:sz w:val="20"/>
                <w:szCs w:val="20"/>
                <w:lang w:val="en-US"/>
              </w:rPr>
            </w:pPr>
          </w:p>
        </w:tc>
        <w:tc>
          <w:tcPr>
            <w:tcW w:w="8788" w:type="dxa"/>
          </w:tcPr>
          <w:p w14:paraId="3FC25474" w14:textId="68F9B4BC" w:rsidR="00C91A69" w:rsidRPr="00C91A69" w:rsidRDefault="00C91A69" w:rsidP="004A24EA">
            <w:pPr>
              <w:ind w:left="29"/>
              <w:rPr>
                <w:b/>
                <w:sz w:val="18"/>
                <w:szCs w:val="18"/>
                <w:lang w:val="en-US"/>
              </w:rPr>
            </w:pPr>
            <w:r w:rsidRPr="00C91A69">
              <w:rPr>
                <w:b/>
                <w:sz w:val="18"/>
                <w:szCs w:val="18"/>
                <w:lang w:val="en-US"/>
              </w:rPr>
              <w:t>Randomization and decoding</w:t>
            </w:r>
          </w:p>
        </w:tc>
      </w:tr>
      <w:tr w:rsidR="00C91A69" w:rsidRPr="0099671C" w14:paraId="61630A99" w14:textId="77777777" w:rsidTr="00C951F5">
        <w:trPr>
          <w:trHeight w:val="531"/>
        </w:trPr>
        <w:tc>
          <w:tcPr>
            <w:tcW w:w="568" w:type="dxa"/>
            <w:vAlign w:val="center"/>
          </w:tcPr>
          <w:p w14:paraId="25EC6D55" w14:textId="77777777" w:rsidR="00C91A69" w:rsidRPr="0099671C" w:rsidRDefault="00C91A69" w:rsidP="00C91A69">
            <w:pPr>
              <w:numPr>
                <w:ilvl w:val="0"/>
                <w:numId w:val="11"/>
              </w:numPr>
              <w:spacing w:line="240" w:lineRule="auto"/>
              <w:rPr>
                <w:b/>
                <w:sz w:val="20"/>
                <w:szCs w:val="20"/>
                <w:lang w:val="en-US"/>
              </w:rPr>
            </w:pPr>
          </w:p>
        </w:tc>
        <w:tc>
          <w:tcPr>
            <w:tcW w:w="8788" w:type="dxa"/>
          </w:tcPr>
          <w:p w14:paraId="7A2B121E" w14:textId="04984ACF" w:rsidR="00C91A69" w:rsidRPr="00C91A69" w:rsidRDefault="00C91A69" w:rsidP="004A24EA">
            <w:pPr>
              <w:ind w:left="29"/>
              <w:rPr>
                <w:b/>
                <w:sz w:val="18"/>
                <w:szCs w:val="18"/>
                <w:lang w:val="en-US"/>
              </w:rPr>
            </w:pPr>
            <w:r w:rsidRPr="00C91A69">
              <w:rPr>
                <w:b/>
                <w:sz w:val="18"/>
                <w:szCs w:val="18"/>
                <w:lang w:val="en-US"/>
              </w:rPr>
              <w:t>Laboratory information</w:t>
            </w:r>
          </w:p>
        </w:tc>
      </w:tr>
      <w:tr w:rsidR="00C91A69" w:rsidRPr="00894763" w14:paraId="04E3670F" w14:textId="77777777" w:rsidTr="00C951F5">
        <w:trPr>
          <w:trHeight w:val="531"/>
        </w:trPr>
        <w:tc>
          <w:tcPr>
            <w:tcW w:w="568" w:type="dxa"/>
            <w:vAlign w:val="center"/>
          </w:tcPr>
          <w:p w14:paraId="2F9A799B" w14:textId="77777777" w:rsidR="00C91A69" w:rsidRPr="0099671C" w:rsidRDefault="00C91A69" w:rsidP="00C91A69">
            <w:pPr>
              <w:pStyle w:val="Liststycke"/>
              <w:numPr>
                <w:ilvl w:val="0"/>
                <w:numId w:val="11"/>
              </w:numPr>
              <w:spacing w:line="240" w:lineRule="auto"/>
              <w:rPr>
                <w:b/>
                <w:sz w:val="20"/>
                <w:szCs w:val="20"/>
                <w:lang w:val="en-US"/>
              </w:rPr>
            </w:pPr>
          </w:p>
        </w:tc>
        <w:tc>
          <w:tcPr>
            <w:tcW w:w="8788" w:type="dxa"/>
          </w:tcPr>
          <w:p w14:paraId="543809F9" w14:textId="3672FD32" w:rsidR="00C91A69" w:rsidRPr="00C91A69" w:rsidRDefault="00C91A69" w:rsidP="004A24EA">
            <w:pPr>
              <w:ind w:left="29"/>
              <w:rPr>
                <w:b/>
                <w:sz w:val="18"/>
                <w:szCs w:val="18"/>
                <w:lang w:val="en-US"/>
              </w:rPr>
            </w:pPr>
            <w:r>
              <w:rPr>
                <w:b/>
                <w:sz w:val="18"/>
                <w:szCs w:val="18"/>
                <w:lang w:val="en-US"/>
              </w:rPr>
              <w:t>Equipment relevant to the clinical investigation</w:t>
            </w:r>
          </w:p>
        </w:tc>
      </w:tr>
      <w:tr w:rsidR="00C91A69" w:rsidRPr="0099671C" w14:paraId="7E6B51C7" w14:textId="77777777" w:rsidTr="00C951F5">
        <w:trPr>
          <w:trHeight w:val="531"/>
        </w:trPr>
        <w:tc>
          <w:tcPr>
            <w:tcW w:w="568" w:type="dxa"/>
            <w:vAlign w:val="center"/>
          </w:tcPr>
          <w:p w14:paraId="22F55682" w14:textId="77777777" w:rsidR="00C91A69" w:rsidRPr="0099671C" w:rsidRDefault="00C91A69" w:rsidP="00C91A69">
            <w:pPr>
              <w:numPr>
                <w:ilvl w:val="0"/>
                <w:numId w:val="11"/>
              </w:numPr>
              <w:spacing w:line="240" w:lineRule="auto"/>
              <w:rPr>
                <w:b/>
                <w:sz w:val="20"/>
                <w:szCs w:val="20"/>
                <w:lang w:val="en-US"/>
              </w:rPr>
            </w:pPr>
          </w:p>
        </w:tc>
        <w:tc>
          <w:tcPr>
            <w:tcW w:w="8788" w:type="dxa"/>
          </w:tcPr>
          <w:p w14:paraId="39048B93" w14:textId="5BC9B51B" w:rsidR="00C91A69" w:rsidRPr="00C91A69" w:rsidRDefault="00C91A69" w:rsidP="004A24EA">
            <w:pPr>
              <w:ind w:left="29"/>
              <w:rPr>
                <w:b/>
                <w:sz w:val="18"/>
                <w:szCs w:val="18"/>
                <w:lang w:val="en-US"/>
              </w:rPr>
            </w:pPr>
            <w:r w:rsidRPr="00C91A69">
              <w:rPr>
                <w:b/>
                <w:sz w:val="18"/>
                <w:szCs w:val="18"/>
                <w:lang w:val="en-US"/>
              </w:rPr>
              <w:t>Screening log</w:t>
            </w:r>
          </w:p>
        </w:tc>
      </w:tr>
      <w:tr w:rsidR="00C91A69" w:rsidRPr="0099671C" w14:paraId="700AF59F" w14:textId="77777777" w:rsidTr="00C951F5">
        <w:trPr>
          <w:trHeight w:val="531"/>
        </w:trPr>
        <w:tc>
          <w:tcPr>
            <w:tcW w:w="568" w:type="dxa"/>
            <w:vAlign w:val="center"/>
          </w:tcPr>
          <w:p w14:paraId="762D3527" w14:textId="77777777" w:rsidR="00C91A69" w:rsidRPr="0099671C" w:rsidRDefault="00C91A69" w:rsidP="00C91A69">
            <w:pPr>
              <w:numPr>
                <w:ilvl w:val="0"/>
                <w:numId w:val="11"/>
              </w:numPr>
              <w:spacing w:line="240" w:lineRule="auto"/>
              <w:contextualSpacing/>
              <w:rPr>
                <w:b/>
                <w:sz w:val="20"/>
                <w:szCs w:val="20"/>
                <w:lang w:val="en-US"/>
              </w:rPr>
            </w:pPr>
          </w:p>
        </w:tc>
        <w:tc>
          <w:tcPr>
            <w:tcW w:w="8788" w:type="dxa"/>
          </w:tcPr>
          <w:p w14:paraId="3F5D0EBB" w14:textId="7CEA5612" w:rsidR="00C91A69" w:rsidRPr="00C91A69" w:rsidRDefault="00C91A69" w:rsidP="004A24EA">
            <w:pPr>
              <w:ind w:left="29"/>
              <w:rPr>
                <w:b/>
                <w:sz w:val="18"/>
                <w:szCs w:val="18"/>
                <w:lang w:val="en-US"/>
              </w:rPr>
            </w:pPr>
            <w:r w:rsidRPr="00C91A69">
              <w:rPr>
                <w:b/>
                <w:sz w:val="18"/>
                <w:szCs w:val="18"/>
                <w:lang w:val="en-US"/>
              </w:rPr>
              <w:t>Monitoring</w:t>
            </w:r>
          </w:p>
        </w:tc>
      </w:tr>
      <w:tr w:rsidR="00C91A69" w:rsidRPr="0099671C" w14:paraId="6A001822" w14:textId="77777777" w:rsidTr="00C951F5">
        <w:trPr>
          <w:trHeight w:val="531"/>
        </w:trPr>
        <w:tc>
          <w:tcPr>
            <w:tcW w:w="568" w:type="dxa"/>
            <w:vAlign w:val="center"/>
          </w:tcPr>
          <w:p w14:paraId="6F7DBEDC" w14:textId="77777777" w:rsidR="00C91A69" w:rsidRPr="0099671C" w:rsidRDefault="00C91A69" w:rsidP="00C91A69">
            <w:pPr>
              <w:numPr>
                <w:ilvl w:val="0"/>
                <w:numId w:val="11"/>
              </w:numPr>
              <w:spacing w:line="240" w:lineRule="auto"/>
              <w:contextualSpacing/>
              <w:rPr>
                <w:b/>
                <w:sz w:val="20"/>
                <w:szCs w:val="20"/>
                <w:lang w:val="en-US"/>
              </w:rPr>
            </w:pPr>
          </w:p>
        </w:tc>
        <w:tc>
          <w:tcPr>
            <w:tcW w:w="8788" w:type="dxa"/>
          </w:tcPr>
          <w:p w14:paraId="460FDF8E" w14:textId="04D2AE9E" w:rsidR="00C91A69" w:rsidRPr="00C91A69" w:rsidRDefault="00C91A69" w:rsidP="004A24EA">
            <w:pPr>
              <w:ind w:left="29"/>
              <w:rPr>
                <w:b/>
                <w:sz w:val="18"/>
                <w:szCs w:val="18"/>
                <w:lang w:val="en-US"/>
              </w:rPr>
            </w:pPr>
            <w:r w:rsidRPr="00C91A69">
              <w:rPr>
                <w:b/>
                <w:sz w:val="18"/>
                <w:szCs w:val="18"/>
                <w:lang w:val="en-US"/>
              </w:rPr>
              <w:t>Monitoring reports</w:t>
            </w:r>
          </w:p>
        </w:tc>
      </w:tr>
      <w:tr w:rsidR="00C91A69" w:rsidRPr="00894763" w14:paraId="0996B87B" w14:textId="77777777" w:rsidTr="00C951F5">
        <w:trPr>
          <w:trHeight w:val="531"/>
        </w:trPr>
        <w:tc>
          <w:tcPr>
            <w:tcW w:w="568" w:type="dxa"/>
            <w:vAlign w:val="center"/>
          </w:tcPr>
          <w:p w14:paraId="20AAD07B" w14:textId="77777777" w:rsidR="00C91A69" w:rsidRPr="0099671C" w:rsidRDefault="00C91A69" w:rsidP="00C91A69">
            <w:pPr>
              <w:numPr>
                <w:ilvl w:val="0"/>
                <w:numId w:val="11"/>
              </w:numPr>
              <w:spacing w:line="240" w:lineRule="auto"/>
              <w:contextualSpacing/>
              <w:rPr>
                <w:b/>
                <w:sz w:val="20"/>
                <w:szCs w:val="20"/>
                <w:lang w:val="en-US"/>
              </w:rPr>
            </w:pPr>
          </w:p>
        </w:tc>
        <w:tc>
          <w:tcPr>
            <w:tcW w:w="8788" w:type="dxa"/>
          </w:tcPr>
          <w:p w14:paraId="540CC963" w14:textId="03F03C44" w:rsidR="00C91A69" w:rsidRPr="00C91A69" w:rsidRDefault="00C91A69" w:rsidP="00C91A69">
            <w:pPr>
              <w:ind w:left="28"/>
              <w:contextualSpacing/>
              <w:rPr>
                <w:b/>
                <w:sz w:val="18"/>
                <w:szCs w:val="18"/>
                <w:lang w:val="en-US"/>
              </w:rPr>
            </w:pPr>
            <w:r w:rsidRPr="00C91A69">
              <w:rPr>
                <w:b/>
                <w:sz w:val="18"/>
                <w:szCs w:val="18"/>
                <w:lang w:val="en-US"/>
              </w:rPr>
              <w:t>Reporting of adverse events, adverse device effects and device deficiencies (AE, SAE, ADE, SADE, USADE and DD)</w:t>
            </w:r>
          </w:p>
        </w:tc>
      </w:tr>
      <w:tr w:rsidR="00C91A69" w:rsidRPr="0099671C" w14:paraId="12C50DB6" w14:textId="77777777" w:rsidTr="00C951F5">
        <w:trPr>
          <w:trHeight w:val="531"/>
        </w:trPr>
        <w:tc>
          <w:tcPr>
            <w:tcW w:w="568" w:type="dxa"/>
            <w:vAlign w:val="center"/>
          </w:tcPr>
          <w:p w14:paraId="762FEE2B" w14:textId="77777777" w:rsidR="00C91A69" w:rsidRPr="0099671C" w:rsidRDefault="00C91A69" w:rsidP="00C91A69">
            <w:pPr>
              <w:numPr>
                <w:ilvl w:val="0"/>
                <w:numId w:val="11"/>
              </w:numPr>
              <w:spacing w:line="240" w:lineRule="auto"/>
              <w:contextualSpacing/>
              <w:rPr>
                <w:b/>
                <w:sz w:val="20"/>
                <w:szCs w:val="20"/>
                <w:lang w:val="en-US"/>
              </w:rPr>
            </w:pPr>
          </w:p>
        </w:tc>
        <w:tc>
          <w:tcPr>
            <w:tcW w:w="8788" w:type="dxa"/>
          </w:tcPr>
          <w:p w14:paraId="27D0DD43" w14:textId="103BC57B" w:rsidR="00C91A69" w:rsidRPr="00C91A69" w:rsidRDefault="00C91A69" w:rsidP="004A24EA">
            <w:pPr>
              <w:ind w:left="29"/>
              <w:rPr>
                <w:b/>
                <w:sz w:val="18"/>
                <w:szCs w:val="18"/>
                <w:lang w:val="en-US"/>
              </w:rPr>
            </w:pPr>
            <w:r w:rsidRPr="00C91A69">
              <w:rPr>
                <w:b/>
                <w:sz w:val="18"/>
                <w:szCs w:val="18"/>
                <w:lang w:val="en-US"/>
              </w:rPr>
              <w:t>Deviations</w:t>
            </w:r>
          </w:p>
        </w:tc>
      </w:tr>
      <w:tr w:rsidR="00C91A69" w:rsidRPr="0099671C" w14:paraId="3B097856" w14:textId="77777777" w:rsidTr="00C951F5">
        <w:trPr>
          <w:trHeight w:val="531"/>
        </w:trPr>
        <w:tc>
          <w:tcPr>
            <w:tcW w:w="568" w:type="dxa"/>
            <w:vAlign w:val="center"/>
          </w:tcPr>
          <w:p w14:paraId="2CABC5B3" w14:textId="77777777" w:rsidR="00C91A69" w:rsidRPr="0099671C" w:rsidRDefault="00C91A69" w:rsidP="00C91A69">
            <w:pPr>
              <w:numPr>
                <w:ilvl w:val="0"/>
                <w:numId w:val="11"/>
              </w:numPr>
              <w:spacing w:line="240" w:lineRule="auto"/>
              <w:contextualSpacing/>
              <w:rPr>
                <w:b/>
                <w:sz w:val="20"/>
                <w:szCs w:val="20"/>
                <w:lang w:val="en-US"/>
              </w:rPr>
            </w:pPr>
          </w:p>
        </w:tc>
        <w:tc>
          <w:tcPr>
            <w:tcW w:w="8788" w:type="dxa"/>
          </w:tcPr>
          <w:p w14:paraId="54CC41E9" w14:textId="7028CDEA" w:rsidR="00C91A69" w:rsidRPr="00C91A69" w:rsidRDefault="00C91A69" w:rsidP="004A24EA">
            <w:pPr>
              <w:ind w:left="29"/>
              <w:rPr>
                <w:b/>
                <w:sz w:val="18"/>
                <w:szCs w:val="18"/>
                <w:lang w:val="en-US"/>
              </w:rPr>
            </w:pPr>
            <w:r w:rsidRPr="00C91A69">
              <w:rPr>
                <w:b/>
                <w:sz w:val="18"/>
                <w:szCs w:val="18"/>
                <w:lang w:val="en-US"/>
              </w:rPr>
              <w:t>Correspondence</w:t>
            </w:r>
          </w:p>
        </w:tc>
      </w:tr>
      <w:tr w:rsidR="00C91A69" w:rsidRPr="0099671C" w14:paraId="68A49103" w14:textId="77777777" w:rsidTr="00C951F5">
        <w:trPr>
          <w:trHeight w:val="531"/>
        </w:trPr>
        <w:tc>
          <w:tcPr>
            <w:tcW w:w="568" w:type="dxa"/>
            <w:vAlign w:val="center"/>
          </w:tcPr>
          <w:p w14:paraId="755A5C45" w14:textId="77777777" w:rsidR="00C91A69" w:rsidRPr="0099671C" w:rsidRDefault="00C91A69" w:rsidP="00C91A69">
            <w:pPr>
              <w:numPr>
                <w:ilvl w:val="0"/>
                <w:numId w:val="11"/>
              </w:numPr>
              <w:spacing w:line="240" w:lineRule="auto"/>
              <w:contextualSpacing/>
              <w:rPr>
                <w:b/>
                <w:sz w:val="20"/>
                <w:szCs w:val="20"/>
                <w:lang w:val="en-US"/>
              </w:rPr>
            </w:pPr>
          </w:p>
        </w:tc>
        <w:tc>
          <w:tcPr>
            <w:tcW w:w="8788" w:type="dxa"/>
          </w:tcPr>
          <w:p w14:paraId="2692CBE3" w14:textId="4064AC16" w:rsidR="00C91A69" w:rsidRPr="00C91A69" w:rsidRDefault="00C91A69" w:rsidP="004A24EA">
            <w:pPr>
              <w:ind w:left="29"/>
              <w:rPr>
                <w:b/>
                <w:sz w:val="18"/>
                <w:szCs w:val="18"/>
                <w:lang w:val="en-US"/>
              </w:rPr>
            </w:pPr>
            <w:r w:rsidRPr="00C91A69">
              <w:rPr>
                <w:b/>
                <w:sz w:val="18"/>
                <w:szCs w:val="18"/>
                <w:lang w:val="en-US"/>
              </w:rPr>
              <w:t>Reports</w:t>
            </w:r>
          </w:p>
        </w:tc>
      </w:tr>
      <w:tr w:rsidR="00C91A69" w:rsidRPr="0099671C" w14:paraId="2EAFDCDF" w14:textId="77777777" w:rsidTr="00C951F5">
        <w:trPr>
          <w:trHeight w:val="531"/>
        </w:trPr>
        <w:tc>
          <w:tcPr>
            <w:tcW w:w="568" w:type="dxa"/>
            <w:vAlign w:val="center"/>
          </w:tcPr>
          <w:p w14:paraId="0C5C2038" w14:textId="77777777" w:rsidR="00C91A69" w:rsidRPr="0099671C" w:rsidRDefault="00C91A69" w:rsidP="00C91A69">
            <w:pPr>
              <w:numPr>
                <w:ilvl w:val="0"/>
                <w:numId w:val="11"/>
              </w:numPr>
              <w:spacing w:line="240" w:lineRule="auto"/>
              <w:contextualSpacing/>
              <w:rPr>
                <w:b/>
                <w:sz w:val="20"/>
                <w:szCs w:val="20"/>
                <w:lang w:val="en-US"/>
              </w:rPr>
            </w:pPr>
          </w:p>
        </w:tc>
        <w:tc>
          <w:tcPr>
            <w:tcW w:w="8788" w:type="dxa"/>
          </w:tcPr>
          <w:p w14:paraId="454CCF0C" w14:textId="0AEB616D" w:rsidR="00C91A69" w:rsidRPr="00C91A69" w:rsidRDefault="00C91A69" w:rsidP="004A24EA">
            <w:pPr>
              <w:ind w:left="29"/>
              <w:rPr>
                <w:b/>
                <w:sz w:val="18"/>
                <w:szCs w:val="18"/>
                <w:lang w:val="en-US"/>
              </w:rPr>
            </w:pPr>
            <w:r w:rsidRPr="00860FF4">
              <w:rPr>
                <w:b/>
                <w:sz w:val="18"/>
                <w:szCs w:val="18"/>
                <w:lang w:val="en-US"/>
              </w:rPr>
              <w:t>Archiving</w:t>
            </w:r>
          </w:p>
        </w:tc>
      </w:tr>
      <w:tr w:rsidR="00C91A69" w:rsidRPr="0099671C" w14:paraId="2BF0AB89" w14:textId="77777777" w:rsidTr="00C951F5">
        <w:trPr>
          <w:trHeight w:val="58"/>
        </w:trPr>
        <w:tc>
          <w:tcPr>
            <w:tcW w:w="568" w:type="dxa"/>
            <w:vAlign w:val="center"/>
          </w:tcPr>
          <w:p w14:paraId="2BB924DD" w14:textId="77777777" w:rsidR="00C91A69" w:rsidRPr="0099671C" w:rsidRDefault="00C91A69" w:rsidP="00C91A69">
            <w:pPr>
              <w:pStyle w:val="Liststycke"/>
              <w:numPr>
                <w:ilvl w:val="0"/>
                <w:numId w:val="11"/>
              </w:numPr>
              <w:spacing w:after="120" w:line="240" w:lineRule="auto"/>
              <w:rPr>
                <w:b/>
                <w:sz w:val="20"/>
                <w:szCs w:val="20"/>
                <w:lang w:val="en-US"/>
              </w:rPr>
            </w:pPr>
          </w:p>
        </w:tc>
        <w:tc>
          <w:tcPr>
            <w:tcW w:w="8788" w:type="dxa"/>
          </w:tcPr>
          <w:p w14:paraId="78C8018E" w14:textId="7D04D112" w:rsidR="00C91A69" w:rsidRPr="00C91A69" w:rsidRDefault="00C91A69" w:rsidP="004A24EA">
            <w:pPr>
              <w:spacing w:after="120"/>
              <w:ind w:left="29"/>
              <w:rPr>
                <w:b/>
                <w:sz w:val="18"/>
                <w:szCs w:val="18"/>
                <w:lang w:val="en-US"/>
              </w:rPr>
            </w:pPr>
            <w:r w:rsidRPr="00860FF4">
              <w:rPr>
                <w:b/>
                <w:sz w:val="18"/>
                <w:szCs w:val="18"/>
                <w:lang w:val="en-US"/>
              </w:rPr>
              <w:t>Other</w:t>
            </w:r>
          </w:p>
        </w:tc>
      </w:tr>
    </w:tbl>
    <w:p w14:paraId="7BE8A914" w14:textId="77777777" w:rsidR="007955D9" w:rsidRPr="0099671C" w:rsidRDefault="007955D9" w:rsidP="0099671C">
      <w:pPr>
        <w:spacing w:after="120"/>
        <w:contextualSpacing/>
        <w:rPr>
          <w:lang w:val="en-US"/>
        </w:rPr>
      </w:pPr>
    </w:p>
    <w:sectPr w:rsidR="007955D9" w:rsidRPr="0099671C" w:rsidSect="00180F35">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994A" w14:textId="77777777" w:rsidR="002E255F" w:rsidRDefault="002E255F" w:rsidP="004601FB">
      <w:pPr>
        <w:spacing w:after="0" w:line="240" w:lineRule="auto"/>
      </w:pPr>
      <w:r>
        <w:separator/>
      </w:r>
    </w:p>
  </w:endnote>
  <w:endnote w:type="continuationSeparator" w:id="0">
    <w:p w14:paraId="52E3D9C1" w14:textId="77777777" w:rsidR="002E255F" w:rsidRDefault="002E255F"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B25F" w14:textId="77777777" w:rsidR="00E00D3F" w:rsidRPr="009E21FA" w:rsidRDefault="00E00D3F" w:rsidP="00BA5F55">
    <w:pPr>
      <w:pStyle w:val="Sidfot"/>
      <w:jc w:val="right"/>
      <w:rPr>
        <w:b/>
        <w:bCs/>
        <w:sz w:val="22"/>
        <w:szCs w:val="20"/>
      </w:rPr>
    </w:pPr>
    <w:r w:rsidRPr="009E21FA">
      <w:rPr>
        <w:b/>
        <w:bCs/>
        <w:sz w:val="22"/>
        <w:szCs w:val="20"/>
      </w:rPr>
      <w:t>Kliniska Studier Sverige</w:t>
    </w:r>
  </w:p>
  <w:p w14:paraId="7E27B63B" w14:textId="1BA22399" w:rsidR="00E00D3F" w:rsidRPr="00C002CF" w:rsidRDefault="00E00D3F" w:rsidP="00495F03">
    <w:pPr>
      <w:pStyle w:val="Sidfot"/>
      <w:jc w:val="right"/>
      <w:rPr>
        <w:sz w:val="22"/>
        <w:szCs w:val="20"/>
        <w:lang w:val="en-US"/>
      </w:rPr>
    </w:pPr>
    <w:r w:rsidRPr="00C002CF">
      <w:rPr>
        <w:sz w:val="22"/>
        <w:szCs w:val="20"/>
        <w:lang w:val="en-US"/>
      </w:rPr>
      <w:t xml:space="preserve">Version </w:t>
    </w:r>
    <w:r w:rsidR="00F6627E" w:rsidRPr="00C002CF">
      <w:rPr>
        <w:sz w:val="22"/>
        <w:szCs w:val="20"/>
        <w:lang w:val="en-US"/>
      </w:rPr>
      <w:t>1.0</w:t>
    </w:r>
    <w:r w:rsidRPr="00C002CF">
      <w:rPr>
        <w:sz w:val="22"/>
        <w:szCs w:val="20"/>
        <w:lang w:val="en-US"/>
      </w:rPr>
      <w:t xml:space="preserve">, </w:t>
    </w:r>
    <w:r w:rsidR="00F6627E" w:rsidRPr="00C002CF">
      <w:rPr>
        <w:sz w:val="22"/>
        <w:szCs w:val="20"/>
        <w:lang w:val="en-US"/>
      </w:rPr>
      <w:t>2022-01-17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2E22" w14:textId="77777777" w:rsidR="00C951F5" w:rsidRPr="009E21FA" w:rsidRDefault="00C951F5" w:rsidP="00540142">
    <w:pPr>
      <w:pStyle w:val="Sidfot"/>
      <w:spacing w:before="0"/>
      <w:jc w:val="right"/>
      <w:rPr>
        <w:b/>
        <w:bCs/>
        <w:sz w:val="22"/>
        <w:szCs w:val="20"/>
      </w:rPr>
    </w:pPr>
    <w:r w:rsidRPr="009E21FA">
      <w:rPr>
        <w:b/>
        <w:bCs/>
        <w:sz w:val="22"/>
        <w:szCs w:val="20"/>
      </w:rPr>
      <w:t>Kliniska Studier Sverige</w:t>
    </w:r>
  </w:p>
  <w:p w14:paraId="588AD7D8" w14:textId="77777777" w:rsidR="00C951F5" w:rsidRPr="00540142" w:rsidRDefault="00C951F5" w:rsidP="00C951F5">
    <w:pPr>
      <w:pStyle w:val="Sidfot"/>
      <w:jc w:val="right"/>
      <w:rPr>
        <w:sz w:val="22"/>
        <w:szCs w:val="20"/>
        <w:lang w:val="en-US"/>
      </w:rPr>
    </w:pPr>
    <w:r w:rsidRPr="00C002CF">
      <w:rPr>
        <w:sz w:val="22"/>
        <w:szCs w:val="20"/>
        <w:lang w:val="en-US"/>
      </w:rPr>
      <w:t>Version 1.0, 2022-01-17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C19B" w14:textId="77777777" w:rsidR="002E255F" w:rsidRDefault="002E255F" w:rsidP="004601FB">
      <w:pPr>
        <w:spacing w:after="0" w:line="240" w:lineRule="auto"/>
      </w:pPr>
      <w:r>
        <w:separator/>
      </w:r>
    </w:p>
  </w:footnote>
  <w:footnote w:type="continuationSeparator" w:id="0">
    <w:p w14:paraId="61CD96FF" w14:textId="77777777" w:rsidR="002E255F" w:rsidRDefault="002E255F" w:rsidP="004601FB">
      <w:pPr>
        <w:spacing w:after="0" w:line="240" w:lineRule="auto"/>
      </w:pPr>
      <w:r>
        <w:continuationSeparator/>
      </w:r>
    </w:p>
  </w:footnote>
  <w:footnote w:id="1">
    <w:p w14:paraId="41F25F3C" w14:textId="3D4E810D" w:rsidR="002339CD" w:rsidRPr="00A57E4F" w:rsidRDefault="002339CD" w:rsidP="00F319BD">
      <w:pPr>
        <w:pStyle w:val="Fotnotstext"/>
        <w:spacing w:before="120" w:after="600" w:line="288" w:lineRule="auto"/>
        <w:rPr>
          <w:rFonts w:ascii="Arial" w:hAnsi="Arial" w:cs="Arial"/>
          <w:lang w:val="en-US"/>
        </w:rPr>
      </w:pPr>
      <w:r w:rsidRPr="00A57E4F">
        <w:rPr>
          <w:rStyle w:val="Fotnotsreferens"/>
          <w:rFonts w:ascii="Arial" w:hAnsi="Arial" w:cs="Arial"/>
          <w:sz w:val="18"/>
          <w:szCs w:val="18"/>
          <w:lang w:val="en-US"/>
        </w:rPr>
        <w:t>1</w:t>
      </w:r>
      <w:r w:rsidRPr="002339CD">
        <w:rPr>
          <w:sz w:val="16"/>
          <w:szCs w:val="16"/>
          <w:lang w:val="en-US"/>
        </w:rPr>
        <w:t xml:space="preserve"> </w:t>
      </w:r>
      <w:r w:rsidRPr="00A57E4F">
        <w:rPr>
          <w:rFonts w:ascii="Arial" w:hAnsi="Arial" w:cs="Arial"/>
          <w:sz w:val="18"/>
          <w:szCs w:val="18"/>
          <w:lang w:val="en-US"/>
        </w:rPr>
        <w:t>Superseded versions to be stored here or in another folder. If another folder is used, there might be a reference in the index to where superseded documents are stored. Mark superseded documents “Inactive” to avoid accidental use.</w:t>
      </w:r>
    </w:p>
  </w:footnote>
  <w:footnote w:id="2">
    <w:p w14:paraId="1CD8092B" w14:textId="1A856D27" w:rsidR="002339CD" w:rsidRPr="00A57E4F" w:rsidRDefault="002339CD" w:rsidP="00C951F5">
      <w:pPr>
        <w:spacing w:before="1080"/>
        <w:rPr>
          <w:sz w:val="18"/>
          <w:szCs w:val="18"/>
          <w:lang w:val="en-US"/>
        </w:rPr>
      </w:pPr>
      <w:r w:rsidRPr="00A57E4F">
        <w:rPr>
          <w:rStyle w:val="Fotnotsreferens"/>
          <w:sz w:val="18"/>
          <w:szCs w:val="18"/>
          <w:lang w:val="en-US"/>
        </w:rPr>
        <w:t>2</w:t>
      </w:r>
      <w:r w:rsidRPr="00A57E4F">
        <w:rPr>
          <w:sz w:val="18"/>
          <w:szCs w:val="18"/>
          <w:vertAlign w:val="superscript"/>
          <w:lang w:val="en-US"/>
        </w:rPr>
        <w:t xml:space="preserve"> </w:t>
      </w:r>
      <w:r w:rsidRPr="0099671C">
        <w:rPr>
          <w:sz w:val="18"/>
          <w:szCs w:val="18"/>
          <w:lang w:val="en-US"/>
        </w:rPr>
        <w:t>Should be version controlled</w:t>
      </w:r>
    </w:p>
  </w:footnote>
  <w:footnote w:id="3">
    <w:p w14:paraId="4A76354B" w14:textId="6C18883B" w:rsidR="00A57E4F" w:rsidRPr="00A57E4F" w:rsidRDefault="00A57E4F" w:rsidP="00C951F5">
      <w:pPr>
        <w:pStyle w:val="Fotnotstext"/>
        <w:spacing w:after="2280"/>
        <w:rPr>
          <w:lang w:val="en-US"/>
        </w:rPr>
      </w:pPr>
      <w:r w:rsidRPr="00A57E4F">
        <w:rPr>
          <w:rStyle w:val="Fotnotsreferens"/>
          <w:rFonts w:ascii="Arial" w:eastAsiaTheme="minorHAnsi" w:hAnsi="Arial" w:cs="Arial"/>
          <w:sz w:val="18"/>
          <w:szCs w:val="18"/>
          <w:lang w:val="en-US"/>
        </w:rPr>
        <w:t xml:space="preserve">3 </w:t>
      </w:r>
      <w:r w:rsidRPr="00A57E4F">
        <w:rPr>
          <w:rFonts w:ascii="Arial" w:eastAsiaTheme="minorHAnsi" w:hAnsi="Arial" w:cs="Arial"/>
          <w:sz w:val="18"/>
          <w:szCs w:val="18"/>
          <w:lang w:val="en-US"/>
        </w:rPr>
        <w:t>Material Transfer Agreement</w:t>
      </w:r>
    </w:p>
  </w:footnote>
  <w:footnote w:id="4">
    <w:p w14:paraId="30B1FCC5" w14:textId="23A4A3B6" w:rsidR="00A57E4F" w:rsidRPr="00A57E4F" w:rsidRDefault="00A57E4F" w:rsidP="00C951F5">
      <w:pPr>
        <w:pStyle w:val="Fotnotstext"/>
        <w:spacing w:after="480"/>
        <w:rPr>
          <w:rFonts w:ascii="Arial" w:hAnsi="Arial" w:cs="Arial"/>
          <w:sz w:val="14"/>
          <w:szCs w:val="14"/>
          <w:lang w:val="en-US"/>
        </w:rPr>
      </w:pPr>
      <w:r w:rsidRPr="00A57E4F">
        <w:rPr>
          <w:rStyle w:val="Fotnotsreferens"/>
          <w:rFonts w:ascii="Arial" w:hAnsi="Arial" w:cs="Arial"/>
          <w:sz w:val="18"/>
          <w:szCs w:val="18"/>
          <w:lang w:val="en-US"/>
        </w:rPr>
        <w:t>4</w:t>
      </w:r>
      <w:r w:rsidRPr="00A57E4F">
        <w:rPr>
          <w:rFonts w:ascii="Arial" w:hAnsi="Arial" w:cs="Arial"/>
          <w:sz w:val="18"/>
          <w:szCs w:val="18"/>
          <w:vertAlign w:val="superscript"/>
          <w:lang w:val="en-US"/>
        </w:rPr>
        <w:t xml:space="preserve"> </w:t>
      </w:r>
      <w:r w:rsidRPr="00A57E4F">
        <w:rPr>
          <w:rFonts w:ascii="Arial" w:hAnsi="Arial" w:cs="Arial"/>
          <w:sz w:val="18"/>
          <w:szCs w:val="18"/>
          <w:lang w:val="en-US"/>
        </w:rPr>
        <w:t>Investigator’s Brochure can be stored separately from the Sponsor File, e.g., electronically, in which case the location should be documented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DA45" w14:textId="540F997E" w:rsidR="00C72198" w:rsidRDefault="00C72198" w:rsidP="00C72198">
    <w:pPr>
      <w:pStyle w:val="Sidhuvud"/>
      <w:ind w:firstLine="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D37C" w14:textId="77777777" w:rsidR="00410B72" w:rsidRDefault="00410B72" w:rsidP="00410B72">
    <w:pPr>
      <w:pStyle w:val="Sidhuvud"/>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EDC2" w14:textId="403A2782" w:rsidR="00AE3471" w:rsidRDefault="00152D7D" w:rsidP="00152D7D">
    <w:pPr>
      <w:pStyle w:val="Sidhuvud"/>
      <w:tabs>
        <w:tab w:val="clear" w:pos="4536"/>
        <w:tab w:val="center" w:pos="5400"/>
      </w:tabs>
      <w:spacing w:after="500"/>
      <w:ind w:left="4680"/>
      <w:jc w:val="right"/>
    </w:pPr>
    <w:r>
      <w:rPr>
        <w:noProof/>
      </w:rPr>
      <w:drawing>
        <wp:inline distT="0" distB="0" distL="0" distR="0" wp14:anchorId="120A6D30" wp14:editId="771520A5">
          <wp:extent cx="2846070" cy="577850"/>
          <wp:effectExtent l="0" t="0" r="0" b="0"/>
          <wp:docPr id="38"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objekt 17"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170" w:type="dxa"/>
      <w:tblInd w:w="-180" w:type="dxa"/>
      <w:tblLook w:val="04A0" w:firstRow="1" w:lastRow="0" w:firstColumn="1" w:lastColumn="0" w:noHBand="0" w:noVBand="1"/>
    </w:tblPr>
    <w:tblGrid>
      <w:gridCol w:w="4087"/>
      <w:gridCol w:w="6083"/>
    </w:tblGrid>
    <w:tr w:rsidR="004F3C55" w14:paraId="06F4A919" w14:textId="77777777" w:rsidTr="004F3C55">
      <w:tc>
        <w:tcPr>
          <w:tcW w:w="4087" w:type="dxa"/>
          <w:tcBorders>
            <w:top w:val="nil"/>
            <w:left w:val="nil"/>
            <w:bottom w:val="nil"/>
            <w:right w:val="nil"/>
          </w:tcBorders>
        </w:tcPr>
        <w:p w14:paraId="3000371B" w14:textId="7B963F67" w:rsidR="004F3C55" w:rsidRPr="006951F8" w:rsidRDefault="004F3C55" w:rsidP="004F3C55">
          <w:pPr>
            <w:pStyle w:val="Sidhuvud"/>
            <w:tabs>
              <w:tab w:val="clear" w:pos="4536"/>
              <w:tab w:val="clear" w:pos="9072"/>
              <w:tab w:val="left" w:pos="3260"/>
            </w:tabs>
            <w:ind w:left="60"/>
            <w:rPr>
              <w:lang w:val="en-US"/>
            </w:rPr>
          </w:pPr>
          <w:r>
            <w:rPr>
              <w:lang w:val="en-US"/>
            </w:rPr>
            <w:t>Clinical investigation</w:t>
          </w:r>
          <w:r w:rsidRPr="006951F8">
            <w:rPr>
              <w:lang w:val="en-US"/>
            </w:rPr>
            <w:t xml:space="preserve"> title:</w:t>
          </w:r>
          <w:r>
            <w:rPr>
              <w:lang w:val="en-US"/>
            </w:rPr>
            <w:t xml:space="preserve"> </w:t>
          </w:r>
        </w:p>
        <w:p w14:paraId="2E438D93" w14:textId="134EC24E" w:rsidR="004F3C55" w:rsidRDefault="004F3C55" w:rsidP="004F3C55">
          <w:pPr>
            <w:pStyle w:val="Sidhuvud"/>
            <w:tabs>
              <w:tab w:val="clear" w:pos="4536"/>
              <w:tab w:val="clear" w:pos="9072"/>
              <w:tab w:val="left" w:pos="3260"/>
            </w:tabs>
            <w:ind w:left="60"/>
            <w:rPr>
              <w:lang w:val="en-US"/>
            </w:rPr>
          </w:pPr>
          <w:r w:rsidRPr="006951F8">
            <w:rPr>
              <w:lang w:val="en-US"/>
            </w:rPr>
            <w:t>SIN or CIV-ID:</w:t>
          </w:r>
        </w:p>
      </w:tc>
      <w:tc>
        <w:tcPr>
          <w:tcW w:w="6083" w:type="dxa"/>
          <w:tcBorders>
            <w:top w:val="nil"/>
            <w:left w:val="nil"/>
            <w:bottom w:val="nil"/>
            <w:right w:val="nil"/>
          </w:tcBorders>
        </w:tcPr>
        <w:p w14:paraId="709B0AA7" w14:textId="18D63B03" w:rsidR="004F3C55" w:rsidRDefault="004F3C55" w:rsidP="004F3C55">
          <w:pPr>
            <w:pStyle w:val="Sidhuvud"/>
            <w:tabs>
              <w:tab w:val="clear" w:pos="4536"/>
              <w:tab w:val="clear" w:pos="9072"/>
              <w:tab w:val="left" w:pos="3260"/>
            </w:tabs>
            <w:ind w:left="1290"/>
            <w:rPr>
              <w:lang w:val="en-US"/>
            </w:rPr>
          </w:pPr>
        </w:p>
      </w:tc>
    </w:tr>
  </w:tbl>
  <w:p w14:paraId="7F78200D" w14:textId="39B5EBC6" w:rsidR="00F6627E" w:rsidRPr="004F3C55" w:rsidRDefault="00F6627E" w:rsidP="004F3C55">
    <w:pPr>
      <w:pStyle w:val="Sidhuvud"/>
      <w:tabs>
        <w:tab w:val="clear" w:pos="4536"/>
        <w:tab w:val="clear" w:pos="9072"/>
        <w:tab w:val="left" w:pos="3260"/>
      </w:tabs>
      <w:spacing w:before="0"/>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5A3"/>
    <w:multiLevelType w:val="hybridMultilevel"/>
    <w:tmpl w:val="2C9CDEEA"/>
    <w:lvl w:ilvl="0" w:tplc="FFFFFFFF">
      <w:start w:val="1"/>
      <w:numFmt w:val="bullet"/>
      <w:lvlText w:val=""/>
      <w:lvlJc w:val="left"/>
      <w:pPr>
        <w:ind w:left="720" w:hanging="360"/>
      </w:pPr>
      <w:rPr>
        <w:rFonts w:ascii="Symbol" w:hAnsi="Symbo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827FD2"/>
    <w:multiLevelType w:val="hybridMultilevel"/>
    <w:tmpl w:val="C184923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8D257B"/>
    <w:multiLevelType w:val="hybridMultilevel"/>
    <w:tmpl w:val="3DB49D5C"/>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E8068B9"/>
    <w:multiLevelType w:val="hybridMultilevel"/>
    <w:tmpl w:val="A5228EA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00D6BC2"/>
    <w:multiLevelType w:val="hybridMultilevel"/>
    <w:tmpl w:val="6E02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66BF7"/>
    <w:multiLevelType w:val="hybridMultilevel"/>
    <w:tmpl w:val="6926779A"/>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2EC0D6D"/>
    <w:multiLevelType w:val="hybridMultilevel"/>
    <w:tmpl w:val="2C9CDEEA"/>
    <w:lvl w:ilvl="0" w:tplc="FFFFFFFF">
      <w:start w:val="1"/>
      <w:numFmt w:val="bullet"/>
      <w:lvlText w:val=""/>
      <w:lvlJc w:val="left"/>
      <w:pPr>
        <w:ind w:left="720" w:hanging="360"/>
      </w:pPr>
      <w:rPr>
        <w:rFonts w:ascii="Symbol" w:hAnsi="Symbo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C73A2E"/>
    <w:multiLevelType w:val="hybridMultilevel"/>
    <w:tmpl w:val="54EA0284"/>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B3A2876"/>
    <w:multiLevelType w:val="hybridMultilevel"/>
    <w:tmpl w:val="E39E9FD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0EB1C19"/>
    <w:multiLevelType w:val="hybridMultilevel"/>
    <w:tmpl w:val="2C9CDEEA"/>
    <w:lvl w:ilvl="0" w:tplc="FFFFFFFF">
      <w:start w:val="1"/>
      <w:numFmt w:val="bullet"/>
      <w:lvlText w:val=""/>
      <w:lvlJc w:val="left"/>
      <w:pPr>
        <w:ind w:left="720" w:hanging="360"/>
      </w:pPr>
      <w:rPr>
        <w:rFonts w:ascii="Symbol" w:hAnsi="Symbo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1700174"/>
    <w:multiLevelType w:val="hybridMultilevel"/>
    <w:tmpl w:val="2C9CDEEA"/>
    <w:lvl w:ilvl="0" w:tplc="FFFFFFFF">
      <w:start w:val="1"/>
      <w:numFmt w:val="bullet"/>
      <w:lvlText w:val=""/>
      <w:lvlJc w:val="left"/>
      <w:pPr>
        <w:ind w:left="720" w:hanging="360"/>
      </w:pPr>
      <w:rPr>
        <w:rFonts w:ascii="Symbol" w:hAnsi="Symbo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306C5A"/>
    <w:multiLevelType w:val="hybridMultilevel"/>
    <w:tmpl w:val="0B40FE2A"/>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263218AE"/>
    <w:multiLevelType w:val="hybridMultilevel"/>
    <w:tmpl w:val="E026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81056"/>
    <w:multiLevelType w:val="hybridMultilevel"/>
    <w:tmpl w:val="DAC8D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F91FD6"/>
    <w:multiLevelType w:val="hybridMultilevel"/>
    <w:tmpl w:val="2BC6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E2DDB"/>
    <w:multiLevelType w:val="hybridMultilevel"/>
    <w:tmpl w:val="C144D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BC20D9"/>
    <w:multiLevelType w:val="hybridMultilevel"/>
    <w:tmpl w:val="EA52D86E"/>
    <w:lvl w:ilvl="0" w:tplc="041D0001">
      <w:start w:val="1"/>
      <w:numFmt w:val="bulle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084B1E"/>
    <w:multiLevelType w:val="hybridMultilevel"/>
    <w:tmpl w:val="0B40FE2A"/>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3BD755DC"/>
    <w:multiLevelType w:val="hybridMultilevel"/>
    <w:tmpl w:val="2274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472C9"/>
    <w:multiLevelType w:val="hybridMultilevel"/>
    <w:tmpl w:val="6E02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14CC7"/>
    <w:multiLevelType w:val="hybridMultilevel"/>
    <w:tmpl w:val="87008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491334A"/>
    <w:multiLevelType w:val="hybridMultilevel"/>
    <w:tmpl w:val="2C9CDEEA"/>
    <w:lvl w:ilvl="0" w:tplc="FFFFFFFF">
      <w:start w:val="1"/>
      <w:numFmt w:val="bullet"/>
      <w:lvlText w:val=""/>
      <w:lvlJc w:val="left"/>
      <w:pPr>
        <w:ind w:left="720" w:hanging="360"/>
      </w:pPr>
      <w:rPr>
        <w:rFonts w:ascii="Symbol" w:hAnsi="Symbo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79B38C4"/>
    <w:multiLevelType w:val="hybridMultilevel"/>
    <w:tmpl w:val="F4D882B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4E6F3BCB"/>
    <w:multiLevelType w:val="hybridMultilevel"/>
    <w:tmpl w:val="346A2AB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53BA4452"/>
    <w:multiLevelType w:val="hybridMultilevel"/>
    <w:tmpl w:val="1B8C3F3C"/>
    <w:lvl w:ilvl="0" w:tplc="041D0001">
      <w:start w:val="1"/>
      <w:numFmt w:val="bulle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B55839"/>
    <w:multiLevelType w:val="hybridMultilevel"/>
    <w:tmpl w:val="0B40FE2A"/>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54F50DA4"/>
    <w:multiLevelType w:val="hybridMultilevel"/>
    <w:tmpl w:val="0B40FE2A"/>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5BFA40B5"/>
    <w:multiLevelType w:val="hybridMultilevel"/>
    <w:tmpl w:val="2A8EEAA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496586"/>
    <w:multiLevelType w:val="hybridMultilevel"/>
    <w:tmpl w:val="2C9CDEEA"/>
    <w:lvl w:ilvl="0" w:tplc="FFFFFFFF">
      <w:start w:val="1"/>
      <w:numFmt w:val="bullet"/>
      <w:lvlText w:val=""/>
      <w:lvlJc w:val="left"/>
      <w:pPr>
        <w:ind w:left="720" w:hanging="360"/>
      </w:pPr>
      <w:rPr>
        <w:rFonts w:ascii="Symbol" w:hAnsi="Symbo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8A42E64"/>
    <w:multiLevelType w:val="hybridMultilevel"/>
    <w:tmpl w:val="0AD62080"/>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69BA5DDA"/>
    <w:multiLevelType w:val="hybridMultilevel"/>
    <w:tmpl w:val="8DB4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BB67D8D"/>
    <w:multiLevelType w:val="hybridMultilevel"/>
    <w:tmpl w:val="6E02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43221"/>
    <w:multiLevelType w:val="hybridMultilevel"/>
    <w:tmpl w:val="C342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C72A7"/>
    <w:multiLevelType w:val="hybridMultilevel"/>
    <w:tmpl w:val="0AD62080"/>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15:restartNumberingAfterBreak="0">
    <w:nsid w:val="70E8471A"/>
    <w:multiLevelType w:val="hybridMultilevel"/>
    <w:tmpl w:val="F4D882B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5" w15:restartNumberingAfterBreak="0">
    <w:nsid w:val="7A9038C5"/>
    <w:multiLevelType w:val="hybridMultilevel"/>
    <w:tmpl w:val="24EE45B8"/>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7BD3201A"/>
    <w:multiLevelType w:val="hybridMultilevel"/>
    <w:tmpl w:val="851CFD8A"/>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30"/>
  </w:num>
  <w:num w:numId="2">
    <w:abstractNumId w:val="20"/>
  </w:num>
  <w:num w:numId="3">
    <w:abstractNumId w:val="27"/>
  </w:num>
  <w:num w:numId="4">
    <w:abstractNumId w:val="2"/>
  </w:num>
  <w:num w:numId="5">
    <w:abstractNumId w:val="35"/>
  </w:num>
  <w:num w:numId="6">
    <w:abstractNumId w:val="23"/>
  </w:num>
  <w:num w:numId="7">
    <w:abstractNumId w:val="8"/>
  </w:num>
  <w:num w:numId="8">
    <w:abstractNumId w:val="28"/>
  </w:num>
  <w:num w:numId="9">
    <w:abstractNumId w:val="3"/>
  </w:num>
  <w:num w:numId="10">
    <w:abstractNumId w:val="34"/>
  </w:num>
  <w:num w:numId="11">
    <w:abstractNumId w:val="22"/>
  </w:num>
  <w:num w:numId="12">
    <w:abstractNumId w:val="15"/>
  </w:num>
  <w:num w:numId="13">
    <w:abstractNumId w:val="17"/>
  </w:num>
  <w:num w:numId="14">
    <w:abstractNumId w:val="7"/>
  </w:num>
  <w:num w:numId="15">
    <w:abstractNumId w:val="36"/>
  </w:num>
  <w:num w:numId="16">
    <w:abstractNumId w:val="24"/>
  </w:num>
  <w:num w:numId="17">
    <w:abstractNumId w:val="29"/>
  </w:num>
  <w:num w:numId="18">
    <w:abstractNumId w:val="16"/>
  </w:num>
  <w:num w:numId="19">
    <w:abstractNumId w:val="13"/>
  </w:num>
  <w:num w:numId="20">
    <w:abstractNumId w:val="5"/>
  </w:num>
  <w:num w:numId="21">
    <w:abstractNumId w:val="1"/>
  </w:num>
  <w:num w:numId="22">
    <w:abstractNumId w:val="10"/>
  </w:num>
  <w:num w:numId="23">
    <w:abstractNumId w:val="18"/>
  </w:num>
  <w:num w:numId="24">
    <w:abstractNumId w:val="9"/>
  </w:num>
  <w:num w:numId="25">
    <w:abstractNumId w:val="21"/>
  </w:num>
  <w:num w:numId="26">
    <w:abstractNumId w:val="6"/>
  </w:num>
  <w:num w:numId="27">
    <w:abstractNumId w:val="33"/>
  </w:num>
  <w:num w:numId="28">
    <w:abstractNumId w:val="25"/>
  </w:num>
  <w:num w:numId="29">
    <w:abstractNumId w:val="26"/>
  </w:num>
  <w:num w:numId="30">
    <w:abstractNumId w:val="11"/>
  </w:num>
  <w:num w:numId="31">
    <w:abstractNumId w:val="14"/>
  </w:num>
  <w:num w:numId="32">
    <w:abstractNumId w:val="32"/>
  </w:num>
  <w:num w:numId="33">
    <w:abstractNumId w:val="12"/>
  </w:num>
  <w:num w:numId="34">
    <w:abstractNumId w:val="4"/>
  </w:num>
  <w:num w:numId="35">
    <w:abstractNumId w:val="31"/>
  </w:num>
  <w:num w:numId="36">
    <w:abstractNumId w:val="1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54"/>
    <w:rsid w:val="00000BF5"/>
    <w:rsid w:val="00004F68"/>
    <w:rsid w:val="000A30F5"/>
    <w:rsid w:val="000B5B16"/>
    <w:rsid w:val="000E663D"/>
    <w:rsid w:val="000F4044"/>
    <w:rsid w:val="000F6775"/>
    <w:rsid w:val="00152D7D"/>
    <w:rsid w:val="00156DAB"/>
    <w:rsid w:val="00180F35"/>
    <w:rsid w:val="001C6934"/>
    <w:rsid w:val="001D652A"/>
    <w:rsid w:val="001E18F0"/>
    <w:rsid w:val="00216F63"/>
    <w:rsid w:val="00217A1F"/>
    <w:rsid w:val="002339CD"/>
    <w:rsid w:val="00255ABF"/>
    <w:rsid w:val="002E255F"/>
    <w:rsid w:val="00315B84"/>
    <w:rsid w:val="00321288"/>
    <w:rsid w:val="00334A6C"/>
    <w:rsid w:val="00352E7B"/>
    <w:rsid w:val="00357120"/>
    <w:rsid w:val="00376C8D"/>
    <w:rsid w:val="003D54C2"/>
    <w:rsid w:val="003F5399"/>
    <w:rsid w:val="003F665B"/>
    <w:rsid w:val="00410B72"/>
    <w:rsid w:val="00437C57"/>
    <w:rsid w:val="00441CF7"/>
    <w:rsid w:val="00444D42"/>
    <w:rsid w:val="004601FB"/>
    <w:rsid w:val="00495F03"/>
    <w:rsid w:val="004A24EA"/>
    <w:rsid w:val="004F3C55"/>
    <w:rsid w:val="00500729"/>
    <w:rsid w:val="00540142"/>
    <w:rsid w:val="00543E40"/>
    <w:rsid w:val="00572C92"/>
    <w:rsid w:val="005873BA"/>
    <w:rsid w:val="005C4FBB"/>
    <w:rsid w:val="005D6ABD"/>
    <w:rsid w:val="006221E3"/>
    <w:rsid w:val="006651D3"/>
    <w:rsid w:val="006658FB"/>
    <w:rsid w:val="00675B45"/>
    <w:rsid w:val="00687C0E"/>
    <w:rsid w:val="00693835"/>
    <w:rsid w:val="00725F88"/>
    <w:rsid w:val="007837E7"/>
    <w:rsid w:val="00794DD0"/>
    <w:rsid w:val="007955D9"/>
    <w:rsid w:val="007B5E6D"/>
    <w:rsid w:val="007E20A3"/>
    <w:rsid w:val="00816497"/>
    <w:rsid w:val="00844154"/>
    <w:rsid w:val="008814B0"/>
    <w:rsid w:val="00894763"/>
    <w:rsid w:val="008A56EC"/>
    <w:rsid w:val="0097353C"/>
    <w:rsid w:val="0099671C"/>
    <w:rsid w:val="009A14C3"/>
    <w:rsid w:val="009E21FA"/>
    <w:rsid w:val="00A0312A"/>
    <w:rsid w:val="00A32C68"/>
    <w:rsid w:val="00A53472"/>
    <w:rsid w:val="00A57E4F"/>
    <w:rsid w:val="00A7061D"/>
    <w:rsid w:val="00AA5564"/>
    <w:rsid w:val="00AE3471"/>
    <w:rsid w:val="00AF3328"/>
    <w:rsid w:val="00B04B98"/>
    <w:rsid w:val="00B32D68"/>
    <w:rsid w:val="00B34FD3"/>
    <w:rsid w:val="00B8359D"/>
    <w:rsid w:val="00BA4AEC"/>
    <w:rsid w:val="00BA5F55"/>
    <w:rsid w:val="00C002CF"/>
    <w:rsid w:val="00C272AB"/>
    <w:rsid w:val="00C72198"/>
    <w:rsid w:val="00C87682"/>
    <w:rsid w:val="00C91A69"/>
    <w:rsid w:val="00C951F5"/>
    <w:rsid w:val="00CA7D58"/>
    <w:rsid w:val="00D05984"/>
    <w:rsid w:val="00D25496"/>
    <w:rsid w:val="00D330AA"/>
    <w:rsid w:val="00D42BC5"/>
    <w:rsid w:val="00E00D3F"/>
    <w:rsid w:val="00E77D59"/>
    <w:rsid w:val="00F023C5"/>
    <w:rsid w:val="00F06F79"/>
    <w:rsid w:val="00F319BD"/>
    <w:rsid w:val="00F33967"/>
    <w:rsid w:val="00F54AA1"/>
    <w:rsid w:val="00F6627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63448"/>
  <w15:chartTrackingRefBased/>
  <w15:docId w15:val="{23C20D71-0E46-4A07-8A98-90C461AB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link w:val="Rubrik1Char"/>
    <w:uiPriority w:val="9"/>
    <w:qFormat/>
    <w:rsid w:val="009A14C3"/>
    <w:pPr>
      <w:spacing w:before="2240"/>
      <w:ind w:left="180"/>
      <w:outlineLvl w:val="0"/>
    </w:pPr>
    <w:rPr>
      <w:rFonts w:asciiTheme="majorHAnsi" w:eastAsiaTheme="majorEastAsia" w:hAnsiTheme="majorHAnsi" w:cstheme="majorBidi"/>
      <w:b/>
      <w:bCs/>
      <w:color w:val="003651" w:themeColor="accent1"/>
      <w:sz w:val="64"/>
      <w:szCs w:val="72"/>
    </w:rPr>
  </w:style>
  <w:style w:type="paragraph" w:styleId="Rubrik2">
    <w:name w:val="heading 2"/>
    <w:link w:val="Rubrik2Char"/>
    <w:uiPriority w:val="9"/>
    <w:unhideWhenUsed/>
    <w:qFormat/>
    <w:rsid w:val="00816497"/>
    <w:pPr>
      <w:outlineLvl w:val="1"/>
    </w:pPr>
    <w:rPr>
      <w:rFonts w:ascii="Arial" w:hAnsi="Arial" w:cs="Arial"/>
      <w:b/>
      <w:bCs/>
      <w:color w:val="003651" w:themeColor="accent1"/>
      <w:sz w:val="28"/>
      <w:szCs w:val="24"/>
    </w:rPr>
  </w:style>
  <w:style w:type="paragraph" w:styleId="Rubrik3">
    <w:name w:val="heading 3"/>
    <w:basedOn w:val="Normal"/>
    <w:next w:val="Normal"/>
    <w:link w:val="Rubrik3Char"/>
    <w:uiPriority w:val="9"/>
    <w:unhideWhenUsed/>
    <w:qFormat/>
    <w:rsid w:val="00816497"/>
    <w:pPr>
      <w:keepNext/>
      <w:keepLines/>
      <w:spacing w:before="40" w:after="0"/>
      <w:outlineLvl w:val="2"/>
    </w:pPr>
    <w:rPr>
      <w:rFonts w:asciiTheme="majorHAnsi" w:eastAsiaTheme="majorEastAsia" w:hAnsiTheme="majorHAnsi" w:cstheme="majorBidi"/>
      <w:b/>
      <w:color w:val="003651" w:themeColor="accen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9A14C3"/>
    <w:rPr>
      <w:rFonts w:asciiTheme="majorHAnsi" w:eastAsiaTheme="majorEastAsia" w:hAnsiTheme="majorHAnsi" w:cstheme="majorBidi"/>
      <w:b/>
      <w:bCs/>
      <w:color w:val="003651" w:themeColor="accent1"/>
      <w:sz w:val="64"/>
      <w:szCs w:val="72"/>
    </w:rPr>
  </w:style>
  <w:style w:type="character" w:customStyle="1" w:styleId="Rubrik2Char">
    <w:name w:val="Rubrik 2 Char"/>
    <w:basedOn w:val="Standardstycketeckensnitt"/>
    <w:link w:val="Rubrik2"/>
    <w:uiPriority w:val="9"/>
    <w:rsid w:val="00816497"/>
    <w:rPr>
      <w:rFonts w:ascii="Arial" w:hAnsi="Arial" w:cs="Arial"/>
      <w:b/>
      <w:bCs/>
      <w:color w:val="003651" w:themeColor="accent1"/>
      <w:sz w:val="28"/>
      <w:szCs w:val="24"/>
    </w:rPr>
  </w:style>
  <w:style w:type="character" w:customStyle="1" w:styleId="Rubrik3Char">
    <w:name w:val="Rubrik 3 Char"/>
    <w:basedOn w:val="Standardstycketeckensnitt"/>
    <w:link w:val="Rubrik3"/>
    <w:uiPriority w:val="9"/>
    <w:rsid w:val="00816497"/>
    <w:rPr>
      <w:rFonts w:asciiTheme="majorHAnsi" w:eastAsiaTheme="majorEastAsia" w:hAnsiTheme="majorHAnsi" w:cstheme="majorBidi"/>
      <w:b/>
      <w:color w:val="003651" w:themeColor="accent1"/>
      <w:sz w:val="24"/>
      <w:szCs w:val="24"/>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iPriority w:val="99"/>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paragraph" w:styleId="Fotnotstext">
    <w:name w:val="footnote text"/>
    <w:basedOn w:val="Normal"/>
    <w:link w:val="FotnotstextChar"/>
    <w:semiHidden/>
    <w:rsid w:val="00F6627E"/>
    <w:pPr>
      <w:spacing w:before="0"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F6627E"/>
    <w:rPr>
      <w:rFonts w:ascii="Times New Roman" w:eastAsia="Times New Roman" w:hAnsi="Times New Roman" w:cs="Times New Roman"/>
      <w:sz w:val="20"/>
      <w:szCs w:val="20"/>
    </w:rPr>
  </w:style>
  <w:style w:type="character" w:styleId="Fotnotsreferens">
    <w:name w:val="footnote reference"/>
    <w:semiHidden/>
    <w:rsid w:val="00F6627E"/>
    <w:rPr>
      <w:vertAlign w:val="superscript"/>
    </w:rPr>
  </w:style>
  <w:style w:type="table" w:styleId="Tabellrutnt">
    <w:name w:val="Table Grid"/>
    <w:basedOn w:val="Normaltabell"/>
    <w:uiPriority w:val="39"/>
    <w:rsid w:val="004F3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B0221ED19C44C184B1FC2DD88FD29E"/>
        <w:category>
          <w:name w:val="Allmänt"/>
          <w:gallery w:val="placeholder"/>
        </w:category>
        <w:types>
          <w:type w:val="bbPlcHdr"/>
        </w:types>
        <w:behaviors>
          <w:behavior w:val="content"/>
        </w:behaviors>
        <w:guid w:val="{644C3586-F779-47C3-906C-BFFCB96EF7F2}"/>
      </w:docPartPr>
      <w:docPartBody>
        <w:p w:rsidR="00074F9E" w:rsidRDefault="00074F9E">
          <w:pPr>
            <w:pStyle w:val="A4B0221ED19C44C184B1FC2DD88FD29E"/>
          </w:pPr>
          <w:r w:rsidRPr="003E07A7">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9E"/>
    <w:rsid w:val="000127AD"/>
    <w:rsid w:val="00023CFC"/>
    <w:rsid w:val="00074F9E"/>
    <w:rsid w:val="00440F60"/>
    <w:rsid w:val="004B4743"/>
    <w:rsid w:val="00626007"/>
    <w:rsid w:val="00723F3B"/>
    <w:rsid w:val="009D03AE"/>
    <w:rsid w:val="00B65F43"/>
    <w:rsid w:val="00C71D66"/>
    <w:rsid w:val="00DB0FA5"/>
    <w:rsid w:val="00F21E84"/>
    <w:rsid w:val="00F90C9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4B0221ED19C44C184B1FC2DD88FD29E">
    <w:name w:val="A4B0221ED19C44C184B1FC2DD88FD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customXml/itemProps3.xml><?xml version="1.0" encoding="utf-8"?>
<ds:datastoreItem xmlns:ds="http://schemas.openxmlformats.org/officeDocument/2006/customXml" ds:itemID="{FAB3190A-7B74-4AC9-BD8F-AD2615850F3E}">
  <ds:schemaRefs>
    <ds:schemaRef ds:uri="http://schemas.microsoft.com/sharepoint/v3/contenttype/forms"/>
  </ds:schemaRefs>
</ds:datastoreItem>
</file>

<file path=customXml/itemProps4.xml><?xml version="1.0" encoding="utf-8"?>
<ds:datastoreItem xmlns:ds="http://schemas.openxmlformats.org/officeDocument/2006/customXml" ds:itemID="{17127E46-8D5E-44BD-AB9C-3755F928F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A1D821-1AAA-4875-9929-84E5057C1EDB}">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1770</Words>
  <Characters>9386</Characters>
  <Application>Microsoft Office Word</Application>
  <DocSecurity>0</DocSecurity>
  <Lines>78</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Sponsor Site File template</vt:lpstr>
      <vt:lpstr>Investigation Site File template</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Site File template</dc:title>
  <dc:subject>Clinical Investigations with Medical Devices</dc:subject>
  <dc:creator>Region Skåne</dc:creator>
  <cp:keywords>sponsor, clinical, contracts, laboratory, decoding</cp:keywords>
  <dc:description/>
  <cp:lastModifiedBy>Lisa Snäll</cp:lastModifiedBy>
  <cp:revision>2</cp:revision>
  <dcterms:created xsi:type="dcterms:W3CDTF">2022-12-09T13:58:00Z</dcterms:created>
  <dcterms:modified xsi:type="dcterms:W3CDTF">2022-12-09T13:58:00Z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