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67120" w:displacedByCustomXml="next"/>
    <w:bookmarkStart w:id="1" w:name="_Toc129767138" w:displacedByCustomXml="next"/>
    <w:sdt>
      <w:sdtPr>
        <w:id w:val="578793417"/>
        <w:docPartObj>
          <w:docPartGallery w:val="Cover Pages"/>
          <w:docPartUnique/>
        </w:docPartObj>
      </w:sdtPr>
      <w:sdtContent>
        <w:p w14:paraId="510553AE" w14:textId="77777777" w:rsidR="001531F7" w:rsidRPr="002D4A46" w:rsidRDefault="00E86524" w:rsidP="00B00AAB">
          <w:pPr>
            <w:spacing w:after="2520"/>
            <w:ind w:right="-995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1" locked="1" layoutInCell="1" allowOverlap="1" wp14:anchorId="6BB55C78" wp14:editId="19724621">
                    <wp:simplePos x="0" y="0"/>
                    <wp:positionH relativeFrom="column">
                      <wp:posOffset>-1292006</wp:posOffset>
                    </wp:positionH>
                    <wp:positionV relativeFrom="page">
                      <wp:posOffset>9173845</wp:posOffset>
                    </wp:positionV>
                    <wp:extent cx="7696800" cy="1620000"/>
                    <wp:effectExtent l="0" t="0" r="0" b="0"/>
                    <wp:wrapNone/>
                    <wp:docPr id="513603699" name="Rektangel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6800" cy="1620000"/>
                            </a:xfrm>
                            <a:prstGeom prst="rect">
                              <a:avLst/>
                            </a:prstGeom>
                            <a:solidFill>
                              <a:srgbClr val="00365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78E903" w14:textId="1F632381" w:rsidR="001531F7" w:rsidRPr="00952C61" w:rsidRDefault="001531F7" w:rsidP="00952C6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B55C78" id="Rektangel 2" o:spid="_x0000_s1026" alt="&quot;&quot;" style="position:absolute;left:0;text-align:left;margin-left:-101.75pt;margin-top:722.35pt;width:606.05pt;height:127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" fillcolor="#003651" stroked="f" strokeweight="1pt">
                    <v:textbox>
                      <w:txbxContent>
                        <w:p w14:paraId="1A78E903" w14:textId="1F632381" w:rsidR="001531F7" w:rsidRPr="00952C61" w:rsidRDefault="001531F7" w:rsidP="00952C6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rect>
                </w:pict>
              </mc:Fallback>
            </mc:AlternateContent>
          </w:r>
          <w:r w:rsidR="001531F7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27BDDD58" wp14:editId="2152AF12">
                <wp:simplePos x="0" y="0"/>
                <wp:positionH relativeFrom="column">
                  <wp:posOffset>-6777355</wp:posOffset>
                </wp:positionH>
                <wp:positionV relativeFrom="page">
                  <wp:posOffset>3311525</wp:posOffset>
                </wp:positionV>
                <wp:extent cx="13502640" cy="6174087"/>
                <wp:effectExtent l="0" t="0" r="3810" b="0"/>
                <wp:wrapNone/>
                <wp:docPr id="33" name="Bildobjek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2640" cy="617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31F7">
            <w:rPr>
              <w:noProof/>
            </w:rPr>
            <w:drawing>
              <wp:inline distT="0" distB="0" distL="0" distR="0" wp14:anchorId="0F9AF5C5" wp14:editId="21ECDB51">
                <wp:extent cx="3780000" cy="770598"/>
                <wp:effectExtent l="0" t="0" r="0" b="0"/>
                <wp:docPr id="17" name="Bildobjekt 17" descr="Kliniska Studier Sverige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objekt 17" descr="Kliniska Studier Sverige logotyp.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77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  <w:sdt>
          <w:sdtPr>
            <w:rPr>
              <w:spacing w:val="-10"/>
              <w:kern w:val="28"/>
            </w:rPr>
            <w:id w:val="290023817"/>
            <w:placeholder>
              <w:docPart w:val="DFDF047903D9452581E95102B118385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color w:val="000080"/>
            <w:text/>
          </w:sdtPr>
          <w:sdtContent>
            <w:p w14:paraId="54681313" w14:textId="77777777" w:rsidR="001531F7" w:rsidRDefault="00421C9D" w:rsidP="00D9265C">
              <w:pPr>
                <w:pStyle w:val="Heading1"/>
                <w:spacing w:after="0"/>
              </w:pPr>
              <w:r w:rsidRPr="00D9265C">
                <w:rPr>
                  <w:spacing w:val="-10"/>
                  <w:kern w:val="28"/>
                </w:rPr>
                <w:t>Statement/Intyg om följsamhet till svensk dataskyddslagstiftning</w:t>
              </w:r>
            </w:p>
          </w:sdtContent>
        </w:sdt>
        <w:sdt>
          <w:sdtPr>
            <w:id w:val="-1408915679"/>
            <w:placeholder>
              <w:docPart w:val="4A702CA10A294272AC9AFAEE54A10F9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37B0AA14" w14:textId="57FEA886" w:rsidR="001531F7" w:rsidRPr="00B00AAB" w:rsidRDefault="007E2DA4" w:rsidP="00B00AAB">
              <w:pPr>
                <w:pStyle w:val="Subtitle"/>
              </w:pPr>
              <w:r w:rsidRPr="004308D4">
                <w:t xml:space="preserve">För klinisk läkemedelsprövning enligt </w:t>
              </w:r>
              <w:proofErr w:type="spellStart"/>
              <w:r w:rsidRPr="004308D4">
                <w:t>CTR</w:t>
              </w:r>
              <w:proofErr w:type="spellEnd"/>
            </w:p>
          </w:sdtContent>
        </w:sdt>
        <w:p w14:paraId="3955BDB1" w14:textId="727C0BD6" w:rsidR="00C0500D" w:rsidRPr="00C0500D" w:rsidRDefault="00C0500D" w:rsidP="004C5A31">
          <w:pPr>
            <w:spacing w:before="8820" w:after="240"/>
            <w:ind w:left="-450"/>
            <w:jc w:val="center"/>
            <w:rPr>
              <w:b/>
              <w:bCs/>
              <w:color w:val="FFFFFF" w:themeColor="background1"/>
            </w:rPr>
          </w:pPr>
          <w:r w:rsidRPr="00C0500D">
            <w:rPr>
              <w:b/>
              <w:bCs/>
              <w:color w:val="FFFFFF" w:themeColor="background1"/>
            </w:rPr>
            <w:t>Detta dokument är framtaget och kvalitetssäkrat av Kliniska Studier Sverige.</w:t>
          </w:r>
        </w:p>
        <w:p w14:paraId="0F798381" w14:textId="61A051BE" w:rsidR="001531F7" w:rsidRDefault="00C0500D" w:rsidP="00C759C2">
          <w:pPr>
            <w:spacing w:after="80"/>
            <w:ind w:left="-450"/>
            <w:jc w:val="center"/>
            <w:sectPr w:rsidR="001531F7" w:rsidSect="00611B4E">
              <w:headerReference w:type="default" r:id="rId13"/>
              <w:footerReference w:type="default" r:id="rId14"/>
              <w:pgSz w:w="11906" w:h="16838"/>
              <w:pgMar w:top="709" w:right="1418" w:bottom="19" w:left="1985" w:header="0" w:footer="0" w:gutter="0"/>
              <w:pgNumType w:start="0"/>
              <w:cols w:space="708"/>
              <w:titlePg/>
              <w:docGrid w:linePitch="360"/>
            </w:sectPr>
          </w:pPr>
          <w:r w:rsidRPr="00C0500D">
            <w:rPr>
              <w:color w:val="FFFFFF" w:themeColor="background1"/>
            </w:rPr>
            <w:t xml:space="preserve">Vi utvecklar och erbjuder stöd för kliniska studier i hälso- och sjukvården. </w:t>
          </w:r>
          <w:r w:rsidRPr="00C0500D">
            <w:rPr>
              <w:color w:val="FFFFFF" w:themeColor="background1"/>
            </w:rPr>
            <w:br/>
            <w:t>Stödet vi erbjuder ger goda förutsättningar för kliniska studier av hög kvalitet.</w:t>
          </w:r>
        </w:p>
      </w:sdtContent>
    </w:sdt>
    <w:p w14:paraId="2337AD3B" w14:textId="77777777" w:rsidR="00A47064" w:rsidRPr="00280AA5" w:rsidRDefault="00A47064" w:rsidP="00DE2B4D">
      <w:pPr>
        <w:pStyle w:val="Heading2"/>
        <w:spacing w:before="400"/>
        <w:rPr>
          <w:sz w:val="32"/>
          <w:szCs w:val="32"/>
        </w:rPr>
      </w:pPr>
      <w:bookmarkStart w:id="2" w:name="_Toc158022615"/>
      <w:bookmarkEnd w:id="1"/>
      <w:r w:rsidRPr="00280AA5">
        <w:rPr>
          <w:sz w:val="32"/>
          <w:szCs w:val="32"/>
        </w:rPr>
        <w:lastRenderedPageBreak/>
        <w:t>Om dokumentet</w:t>
      </w:r>
      <w:bookmarkEnd w:id="2"/>
    </w:p>
    <w:p w14:paraId="0A4C7A2A" w14:textId="77777777" w:rsidR="00843779" w:rsidRDefault="007E2DA4" w:rsidP="007E2DA4">
      <w:r w:rsidRPr="007E2DA4">
        <w:t>Denna mall är framtagen och kvalitetssäkrad av Kliniska Studier Sverige.</w:t>
      </w:r>
    </w:p>
    <w:p w14:paraId="2F50AE6A" w14:textId="77777777" w:rsidR="00843779" w:rsidRPr="007E2DA4" w:rsidRDefault="00843779" w:rsidP="00843779">
      <w:r w:rsidRPr="007E2DA4">
        <w:t xml:space="preserve">Våra mallar ses över och uppdateras regelbundet. Om det var längesedan </w:t>
      </w:r>
      <w:r>
        <w:t xml:space="preserve">du laddade ner detta </w:t>
      </w:r>
      <w:r w:rsidRPr="007E2DA4">
        <w:t xml:space="preserve">dokument rekommenderar vi dig att besöka </w:t>
      </w:r>
      <w:hyperlink r:id="rId15" w:history="1">
        <w:r w:rsidRPr="007E2DA4">
          <w:rPr>
            <w:rStyle w:val="Hyperlink"/>
          </w:rPr>
          <w:t>Kliniskastudier.se</w:t>
        </w:r>
      </w:hyperlink>
      <w:r w:rsidRPr="007E2DA4">
        <w:t xml:space="preserve"> för att säkerställa att </w:t>
      </w:r>
      <w:r>
        <w:t>det är den</w:t>
      </w:r>
      <w:r w:rsidRPr="007E2DA4">
        <w:t xml:space="preserve"> senaste versionen</w:t>
      </w:r>
      <w:r>
        <w:t xml:space="preserve"> som</w:t>
      </w:r>
      <w:r w:rsidRPr="007E2DA4">
        <w:t xml:space="preserve"> används. </w:t>
      </w:r>
    </w:p>
    <w:p w14:paraId="345D91F1" w14:textId="77777777" w:rsidR="007E2DA4" w:rsidRPr="007E2DA4" w:rsidRDefault="007E2DA4" w:rsidP="007E2DA4">
      <w:r w:rsidRPr="007E2DA4">
        <w:t xml:space="preserve">Detta är version 1, 2024-02-06. </w:t>
      </w:r>
    </w:p>
    <w:p w14:paraId="04B48C44" w14:textId="216DEEEE" w:rsidR="007E2DA4" w:rsidRDefault="007E2DA4" w:rsidP="007E2DA4">
      <w:pPr>
        <w:rPr>
          <w:i/>
          <w:iCs/>
        </w:rPr>
      </w:pPr>
      <w:r w:rsidRPr="007E2DA4">
        <w:t xml:space="preserve">Om du har några förbättringsförslag eller frågor om mallen är du välkommen att kontakta oss på </w:t>
      </w:r>
      <w:hyperlink r:id="rId16" w:history="1">
        <w:r w:rsidRPr="007E2DA4">
          <w:rPr>
            <w:rStyle w:val="Hyperlink"/>
          </w:rPr>
          <w:t>info@kliniskastudier.se</w:t>
        </w:r>
      </w:hyperlink>
      <w:r w:rsidRPr="007E2DA4">
        <w:rPr>
          <w:i/>
          <w:iCs/>
        </w:rPr>
        <w:t>.</w:t>
      </w:r>
    </w:p>
    <w:p w14:paraId="22560948" w14:textId="77777777" w:rsidR="007E2DA4" w:rsidRPr="00280AA5" w:rsidRDefault="007E2DA4" w:rsidP="00280AA5">
      <w:pPr>
        <w:pStyle w:val="Heading2"/>
      </w:pPr>
      <w:r w:rsidRPr="00280AA5">
        <w:t>Introduktion till mall</w:t>
      </w:r>
    </w:p>
    <w:p w14:paraId="20BF294F" w14:textId="77777777" w:rsidR="007E2DA4" w:rsidRPr="007E2DA4" w:rsidRDefault="007E2DA4" w:rsidP="007E2DA4">
      <w:r w:rsidRPr="007E2DA4">
        <w:t>Denna mall kan användas vid ansökan om tillstånd att genomföra en klinisk prövning av läkemedel för humant bruk i enlighet med EU-förordningen 536/2014, då ansökan görs via den EU-gemensamma portalen CTIS (Clinical Trial Information System).</w:t>
      </w:r>
    </w:p>
    <w:p w14:paraId="6C3D921A" w14:textId="77777777" w:rsidR="00D57448" w:rsidRPr="00CC621E" w:rsidRDefault="00D57448" w:rsidP="00D57448">
      <w:r w:rsidRPr="00CC621E">
        <w:t>Denna sida ingår inte i mallen utan ger bara en kort instruktion till dig som ska skriva ansökan. Instruktionssidan tas bort vid användning av mallen.</w:t>
      </w:r>
    </w:p>
    <w:p w14:paraId="5CB33D69" w14:textId="5B94A2CE" w:rsidR="00421C9D" w:rsidRPr="00CC621E" w:rsidRDefault="00421C9D" w:rsidP="00421C9D">
      <w:r w:rsidRPr="00CC621E">
        <w:t>Mallen är i första hand anpassad för ansökan av interventionsprövning med läkemedel</w:t>
      </w:r>
      <w:r w:rsidR="00D57448" w:rsidRPr="00CC621E">
        <w:t>, en</w:t>
      </w:r>
      <w:r w:rsidRPr="00CC621E">
        <w:t xml:space="preserve"> så kallad klinisk prövning med läkemedel i systemet CTIS, del II. Den är inte anpassad för att användas vid klinisk prövning med medicintekniska produkter. </w:t>
      </w:r>
    </w:p>
    <w:p w14:paraId="4388C878" w14:textId="77777777" w:rsidR="00E03A39" w:rsidRPr="00CC621E" w:rsidRDefault="00421C9D" w:rsidP="00421C9D">
      <w:r w:rsidRPr="00CC621E">
        <w:t>Mallen är tänkt som ett hjälpmedel för att underlätta ditt arbete</w:t>
      </w:r>
      <w:r w:rsidR="007E2DA4" w:rsidRPr="00CC621E">
        <w:t xml:space="preserve"> och måste anpassas för aktuell prövning</w:t>
      </w:r>
      <w:r w:rsidRPr="00CC621E">
        <w:t xml:space="preserve">. </w:t>
      </w:r>
    </w:p>
    <w:p w14:paraId="2540AF01" w14:textId="02850120" w:rsidR="00116882" w:rsidRDefault="00116882" w:rsidP="00FE1B8A">
      <w:pPr>
        <w:sectPr w:rsidR="00116882" w:rsidSect="00611B4E">
          <w:footerReference w:type="default" r:id="rId17"/>
          <w:headerReference w:type="first" r:id="rId18"/>
          <w:footerReference w:type="first" r:id="rId19"/>
          <w:pgSz w:w="11906" w:h="16838" w:code="9"/>
          <w:pgMar w:top="1699" w:right="1411" w:bottom="1411" w:left="1987" w:header="706" w:footer="706" w:gutter="0"/>
          <w:cols w:space="708"/>
          <w:docGrid w:linePitch="360"/>
        </w:sectPr>
      </w:pPr>
    </w:p>
    <w:p w14:paraId="692FA418" w14:textId="0AB0D62B" w:rsidR="00F16819" w:rsidRPr="00574F29" w:rsidRDefault="00F16819" w:rsidP="00952C61">
      <w:pPr>
        <w:pStyle w:val="Heading2"/>
        <w:spacing w:before="120" w:after="620"/>
        <w:rPr>
          <w:sz w:val="32"/>
          <w:szCs w:val="32"/>
        </w:rPr>
      </w:pPr>
      <w:bookmarkStart w:id="3" w:name="_Toc158022616"/>
      <w:r w:rsidRPr="00574F29">
        <w:rPr>
          <w:sz w:val="32"/>
          <w:szCs w:val="32"/>
        </w:rPr>
        <w:lastRenderedPageBreak/>
        <w:t>Intyg om följsamhet till svensk dataskyddslagstiftning</w:t>
      </w:r>
      <w:bookmarkEnd w:id="3"/>
      <w:r w:rsidRPr="00574F29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ell som visar tomma fält för att fylla i information om Titel på prövningen, Prövnings-ID, EU prövningsnummer och Sponsor, sponsorrepresentant."/>
      </w:tblPr>
      <w:tblGrid>
        <w:gridCol w:w="3256"/>
        <w:gridCol w:w="5237"/>
      </w:tblGrid>
      <w:tr w:rsidR="007E2DA4" w:rsidRPr="006D0DD7" w14:paraId="2A3D1242" w14:textId="77777777" w:rsidTr="00B5659B">
        <w:tc>
          <w:tcPr>
            <w:tcW w:w="3256" w:type="dxa"/>
          </w:tcPr>
          <w:p w14:paraId="6CE01458" w14:textId="77777777" w:rsidR="007E2DA4" w:rsidRPr="006D0DD7" w:rsidRDefault="007E2DA4" w:rsidP="00B5659B">
            <w:r w:rsidRPr="006D0DD7">
              <w:t>Titel på prövningen:</w:t>
            </w:r>
          </w:p>
        </w:tc>
        <w:tc>
          <w:tcPr>
            <w:tcW w:w="5237" w:type="dxa"/>
          </w:tcPr>
          <w:p w14:paraId="6B795EF7" w14:textId="77777777" w:rsidR="007E2DA4" w:rsidRPr="006D0DD7" w:rsidRDefault="007E2DA4" w:rsidP="00B5659B">
            <w:pPr>
              <w:rPr>
                <w:color w:val="808080" w:themeColor="background1" w:themeShade="80"/>
              </w:rPr>
            </w:pPr>
            <w:r w:rsidRPr="006D0DD7">
              <w:rPr>
                <w:color w:val="808080" w:themeColor="background1" w:themeShade="80"/>
              </w:rPr>
              <w:t>&lt;&lt;Ange titel&gt;&gt;</w:t>
            </w:r>
          </w:p>
        </w:tc>
      </w:tr>
      <w:tr w:rsidR="007E2DA4" w:rsidRPr="006D0DD7" w14:paraId="12322F16" w14:textId="77777777" w:rsidTr="00B5659B">
        <w:tc>
          <w:tcPr>
            <w:tcW w:w="3256" w:type="dxa"/>
          </w:tcPr>
          <w:p w14:paraId="03F23071" w14:textId="77777777" w:rsidR="007E2DA4" w:rsidRPr="006D0DD7" w:rsidRDefault="007E2DA4" w:rsidP="00B5659B">
            <w:r w:rsidRPr="006D0DD7">
              <w:t>Prövnings-ID:</w:t>
            </w:r>
          </w:p>
        </w:tc>
        <w:tc>
          <w:tcPr>
            <w:tcW w:w="5237" w:type="dxa"/>
          </w:tcPr>
          <w:p w14:paraId="7D3916F2" w14:textId="77777777" w:rsidR="007E2DA4" w:rsidRPr="006D0DD7" w:rsidRDefault="007E2DA4" w:rsidP="00B5659B">
            <w:pPr>
              <w:rPr>
                <w:color w:val="808080" w:themeColor="background1" w:themeShade="80"/>
              </w:rPr>
            </w:pPr>
            <w:r w:rsidRPr="006D0DD7">
              <w:rPr>
                <w:color w:val="808080" w:themeColor="background1" w:themeShade="80"/>
              </w:rPr>
              <w:t>&lt;&lt;Ange prövnings-ID&gt;&gt;</w:t>
            </w:r>
          </w:p>
        </w:tc>
      </w:tr>
      <w:tr w:rsidR="007E2DA4" w:rsidRPr="006D0DD7" w14:paraId="0418CC94" w14:textId="77777777" w:rsidTr="00B5659B">
        <w:tc>
          <w:tcPr>
            <w:tcW w:w="3256" w:type="dxa"/>
          </w:tcPr>
          <w:p w14:paraId="2A452B7F" w14:textId="77777777" w:rsidR="007E2DA4" w:rsidRPr="006D0DD7" w:rsidRDefault="007E2DA4" w:rsidP="00B5659B">
            <w:r w:rsidRPr="006D0DD7">
              <w:t>EU prövningsnummer:</w:t>
            </w:r>
          </w:p>
        </w:tc>
        <w:tc>
          <w:tcPr>
            <w:tcW w:w="5237" w:type="dxa"/>
          </w:tcPr>
          <w:p w14:paraId="3AA26C12" w14:textId="77777777" w:rsidR="007E2DA4" w:rsidRPr="006D0DD7" w:rsidRDefault="007E2DA4" w:rsidP="00B5659B">
            <w:pPr>
              <w:rPr>
                <w:color w:val="808080" w:themeColor="background1" w:themeShade="80"/>
              </w:rPr>
            </w:pPr>
            <w:r w:rsidRPr="006D0DD7">
              <w:rPr>
                <w:color w:val="808080" w:themeColor="background1" w:themeShade="80"/>
              </w:rPr>
              <w:t>&lt;&lt;Ange EU prövningsnummer&gt;&gt;</w:t>
            </w:r>
          </w:p>
        </w:tc>
      </w:tr>
      <w:tr w:rsidR="007E2DA4" w:rsidRPr="006D0DD7" w14:paraId="33D978DA" w14:textId="77777777" w:rsidTr="00B5659B">
        <w:tc>
          <w:tcPr>
            <w:tcW w:w="3256" w:type="dxa"/>
          </w:tcPr>
          <w:p w14:paraId="466CFBAB" w14:textId="77777777" w:rsidR="007E2DA4" w:rsidRPr="006D0DD7" w:rsidRDefault="007E2DA4" w:rsidP="00B5659B">
            <w:r w:rsidRPr="006D0DD7">
              <w:t>Sponsor, sponsorrepresentant:</w:t>
            </w:r>
          </w:p>
        </w:tc>
        <w:tc>
          <w:tcPr>
            <w:tcW w:w="5237" w:type="dxa"/>
          </w:tcPr>
          <w:p w14:paraId="5DFFA7E9" w14:textId="77777777" w:rsidR="007E2DA4" w:rsidRPr="006D0DD7" w:rsidRDefault="007E2DA4" w:rsidP="00B5659B">
            <w:pPr>
              <w:rPr>
                <w:color w:val="808080" w:themeColor="background1" w:themeShade="80"/>
              </w:rPr>
            </w:pPr>
            <w:r w:rsidRPr="006D0DD7">
              <w:rPr>
                <w:color w:val="808080" w:themeColor="background1" w:themeShade="80"/>
              </w:rPr>
              <w:t>&lt;&lt;Ange sponsor, sponsorrepresentant&gt;&gt;</w:t>
            </w:r>
          </w:p>
        </w:tc>
      </w:tr>
    </w:tbl>
    <w:p w14:paraId="0441D885" w14:textId="77777777" w:rsidR="00E03A39" w:rsidRDefault="00F16819" w:rsidP="00952C61">
      <w:pPr>
        <w:spacing w:before="480" w:after="140"/>
      </w:pPr>
      <w:r w:rsidRPr="006D0DD7">
        <w:t xml:space="preserve">Härmed intygas att data kommer att samlas in och hanteras enligt svensk dataskyddslagstiftning, dvs utöver </w:t>
      </w:r>
      <w:r w:rsidRPr="006D0DD7">
        <w:rPr>
          <w:i/>
          <w:iCs/>
        </w:rPr>
        <w:t>EU:s dataskyddsförordning 2016/679 (</w:t>
      </w:r>
      <w:proofErr w:type="spellStart"/>
      <w:r w:rsidRPr="006D0DD7">
        <w:rPr>
          <w:i/>
          <w:iCs/>
        </w:rPr>
        <w:t>GDPR</w:t>
      </w:r>
      <w:proofErr w:type="spellEnd"/>
      <w:r w:rsidRPr="006D0DD7">
        <w:rPr>
          <w:i/>
          <w:iCs/>
        </w:rPr>
        <w:t>)</w:t>
      </w:r>
      <w:r w:rsidRPr="006D0DD7">
        <w:t xml:space="preserve"> kommer även </w:t>
      </w:r>
      <w:r w:rsidRPr="006D0DD7">
        <w:rPr>
          <w:b/>
          <w:bCs/>
          <w:i/>
          <w:iCs/>
        </w:rPr>
        <w:t>Lag (2018:218) med kompletterande bestämmelser till EU:s dataskyddsförordning</w:t>
      </w:r>
      <w:r w:rsidRPr="006D0DD7">
        <w:rPr>
          <w:b/>
          <w:bCs/>
        </w:rPr>
        <w:t xml:space="preserve"> </w:t>
      </w:r>
      <w:r w:rsidRPr="006D0DD7">
        <w:t>(dataskyddslagen) att följas.</w:t>
      </w:r>
    </w:p>
    <w:sectPr w:rsidR="00E03A39" w:rsidSect="00611B4E">
      <w:headerReference w:type="default" r:id="rId20"/>
      <w:footerReference w:type="default" r:id="rId21"/>
      <w:pgSz w:w="11906" w:h="16838"/>
      <w:pgMar w:top="432" w:right="1411" w:bottom="1411" w:left="19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871E" w14:textId="77777777" w:rsidR="00611B4E" w:rsidRDefault="00611B4E" w:rsidP="00813C78">
      <w:pPr>
        <w:spacing w:after="0" w:line="240" w:lineRule="auto"/>
      </w:pPr>
      <w:r>
        <w:separator/>
      </w:r>
    </w:p>
  </w:endnote>
  <w:endnote w:type="continuationSeparator" w:id="0">
    <w:p w14:paraId="7C3C0263" w14:textId="77777777" w:rsidR="00611B4E" w:rsidRDefault="00611B4E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EB1BCE" w:rsidRPr="005761A9" w14:paraId="3A259A65" w14:textId="77777777" w:rsidTr="00F07B3F">
      <w:tc>
        <w:tcPr>
          <w:tcW w:w="1276" w:type="dxa"/>
        </w:tcPr>
        <w:p w14:paraId="7A72D6D5" w14:textId="77777777" w:rsidR="00EB1BCE" w:rsidRDefault="00EB1BCE" w:rsidP="00EB1BCE">
          <w:pPr>
            <w:pStyle w:val="Footer"/>
          </w:pPr>
        </w:p>
      </w:tc>
      <w:tc>
        <w:tcPr>
          <w:tcW w:w="7860" w:type="dxa"/>
        </w:tcPr>
        <w:p w14:paraId="22A8A098" w14:textId="77777777" w:rsidR="00EB1BCE" w:rsidRPr="005761A9" w:rsidRDefault="00EB1BCE" w:rsidP="00EB1BCE">
          <w:pPr>
            <w:pStyle w:val="Footer"/>
            <w:jc w:val="right"/>
            <w:rPr>
              <w:b/>
              <w:bCs/>
            </w:rPr>
          </w:pPr>
          <w:r w:rsidRPr="005761A9">
            <w:rPr>
              <w:b/>
              <w:bCs/>
            </w:rPr>
            <w:t>Kliniska Studier Sverige</w:t>
          </w:r>
        </w:p>
      </w:tc>
    </w:tr>
    <w:tr w:rsidR="00EB1BCE" w14:paraId="25491045" w14:textId="77777777" w:rsidTr="00F07B3F">
      <w:tc>
        <w:tcPr>
          <w:tcW w:w="1276" w:type="dxa"/>
        </w:tcPr>
        <w:p w14:paraId="4FA0F0DA" w14:textId="77777777" w:rsidR="00EB1BCE" w:rsidRPr="005761A9" w:rsidRDefault="00EB1BCE" w:rsidP="00EB1BCE">
          <w:pPr>
            <w:pStyle w:val="Footer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Pr="005761A9">
            <w:t>2</w:t>
          </w:r>
          <w:r w:rsidRPr="005761A9">
            <w:fldChar w:fldCharType="end"/>
          </w:r>
          <w:r w:rsidRPr="005761A9">
            <w:t xml:space="preserve"> (</w:t>
          </w:r>
          <w:fldSimple w:instr=" NUMPAGES  \* Arabic  \* MERGEFORMAT ">
            <w:r w:rsidRPr="005761A9">
              <w:t>10</w:t>
            </w:r>
          </w:fldSimple>
          <w:r w:rsidRPr="005761A9">
            <w:t>)</w:t>
          </w:r>
        </w:p>
      </w:tc>
      <w:tc>
        <w:tcPr>
          <w:tcW w:w="7860" w:type="dxa"/>
        </w:tcPr>
        <w:p w14:paraId="6C44C511" w14:textId="385003A8" w:rsidR="00EB1BCE" w:rsidRDefault="00EB1BCE" w:rsidP="00EB1BCE">
          <w:pPr>
            <w:pStyle w:val="Footer"/>
            <w:jc w:val="right"/>
          </w:pPr>
          <w:r w:rsidRPr="005761A9">
            <w:t>Version</w:t>
          </w:r>
          <w:r>
            <w:t xml:space="preserve"> </w:t>
          </w:r>
          <w:sdt>
            <w:sdtPr>
              <w:id w:val="-1094701096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Content>
              <w:r w:rsidR="002565E3">
                <w:t>1</w:t>
              </w:r>
            </w:sdtContent>
          </w:sdt>
          <w:r w:rsidRPr="005761A9">
            <w:t xml:space="preserve">, </w:t>
          </w:r>
          <w:sdt>
            <w:sdtPr>
              <w:id w:val="1058202084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2565E3">
                <w:t>2024-02-06</w:t>
              </w:r>
            </w:sdtContent>
          </w:sdt>
        </w:p>
      </w:tc>
    </w:tr>
  </w:tbl>
  <w:p w14:paraId="7F01DA8A" w14:textId="77777777" w:rsidR="001531F7" w:rsidRPr="006538B0" w:rsidRDefault="001531F7" w:rsidP="006538B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894EFF" w:rsidRPr="005761A9" w14:paraId="777B6FC0" w14:textId="77777777" w:rsidTr="00F07B3F">
      <w:tc>
        <w:tcPr>
          <w:tcW w:w="1276" w:type="dxa"/>
        </w:tcPr>
        <w:p w14:paraId="1C2925E1" w14:textId="77777777" w:rsidR="00894EFF" w:rsidRDefault="00894EFF" w:rsidP="00EB1BCE">
          <w:pPr>
            <w:pStyle w:val="Footer"/>
          </w:pPr>
        </w:p>
      </w:tc>
      <w:tc>
        <w:tcPr>
          <w:tcW w:w="7860" w:type="dxa"/>
        </w:tcPr>
        <w:p w14:paraId="719EE31B" w14:textId="77777777" w:rsidR="00894EFF" w:rsidRPr="005761A9" w:rsidRDefault="00894EFF" w:rsidP="00EB1BCE">
          <w:pPr>
            <w:pStyle w:val="Footer"/>
            <w:jc w:val="right"/>
            <w:rPr>
              <w:b/>
              <w:bCs/>
            </w:rPr>
          </w:pPr>
          <w:r w:rsidRPr="005761A9">
            <w:rPr>
              <w:b/>
              <w:bCs/>
            </w:rPr>
            <w:t>Kliniska Studier Sverige</w:t>
          </w:r>
        </w:p>
      </w:tc>
    </w:tr>
    <w:tr w:rsidR="00894EFF" w14:paraId="565D5233" w14:textId="77777777" w:rsidTr="00F07B3F">
      <w:tc>
        <w:tcPr>
          <w:tcW w:w="1276" w:type="dxa"/>
        </w:tcPr>
        <w:p w14:paraId="557B1D26" w14:textId="77777777" w:rsidR="00894EFF" w:rsidRPr="005761A9" w:rsidRDefault="00894EFF" w:rsidP="00EB1BCE">
          <w:pPr>
            <w:pStyle w:val="Footer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Pr="005761A9">
            <w:t>2</w:t>
          </w:r>
          <w:r w:rsidRPr="005761A9">
            <w:fldChar w:fldCharType="end"/>
          </w:r>
          <w:r w:rsidRPr="005761A9">
            <w:t xml:space="preserve"> (</w:t>
          </w:r>
          <w:fldSimple w:instr=" NUMPAGES  \* Arabic  \* MERGEFORMAT ">
            <w:r w:rsidRPr="005761A9">
              <w:t>10</w:t>
            </w:r>
          </w:fldSimple>
          <w:r w:rsidRPr="005761A9">
            <w:t>)</w:t>
          </w:r>
        </w:p>
      </w:tc>
      <w:tc>
        <w:tcPr>
          <w:tcW w:w="7860" w:type="dxa"/>
        </w:tcPr>
        <w:p w14:paraId="6F1A1325" w14:textId="77777777" w:rsidR="00894EFF" w:rsidRDefault="00894EFF" w:rsidP="00EB1BCE">
          <w:pPr>
            <w:pStyle w:val="Footer"/>
            <w:jc w:val="right"/>
          </w:pPr>
          <w:r w:rsidRPr="005761A9">
            <w:t>Version</w:t>
          </w:r>
          <w:r>
            <w:t xml:space="preserve"> </w:t>
          </w:r>
          <w:sdt>
            <w:sdtPr>
              <w:id w:val="12548558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Content>
              <w:r>
                <w:t>1</w:t>
              </w:r>
            </w:sdtContent>
          </w:sdt>
          <w:r w:rsidRPr="005761A9">
            <w:t xml:space="preserve">, </w:t>
          </w:r>
          <w:sdt>
            <w:sdtPr>
              <w:id w:val="-1708412642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>
                <w:t>2024-02-06</w:t>
              </w:r>
            </w:sdtContent>
          </w:sdt>
        </w:p>
      </w:tc>
    </w:tr>
  </w:tbl>
  <w:p w14:paraId="55274DC3" w14:textId="77777777" w:rsidR="00894EFF" w:rsidRPr="006538B0" w:rsidRDefault="00894EFF" w:rsidP="006538B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7AF7" w14:textId="77777777" w:rsidR="008E6BFA" w:rsidRDefault="008E6B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FE4E" w14:textId="77777777" w:rsidR="001C3ABF" w:rsidRDefault="001C3ABF" w:rsidP="005761A9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656D" w14:textId="77777777" w:rsidR="00611B4E" w:rsidRDefault="00611B4E" w:rsidP="00813C78">
      <w:pPr>
        <w:spacing w:after="0" w:line="240" w:lineRule="auto"/>
      </w:pPr>
      <w:r>
        <w:separator/>
      </w:r>
    </w:p>
  </w:footnote>
  <w:footnote w:type="continuationSeparator" w:id="0">
    <w:p w14:paraId="59913469" w14:textId="77777777" w:rsidR="00611B4E" w:rsidRDefault="00611B4E" w:rsidP="008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FB2F" w14:textId="77777777" w:rsidR="001531F7" w:rsidRDefault="001531F7" w:rsidP="00E51DAC">
    <w:pPr>
      <w:pStyle w:val="Header"/>
      <w:spacing w:after="480"/>
      <w:ind w:right="-567"/>
      <w:jc w:val="right"/>
    </w:pPr>
    <w:r>
      <w:rPr>
        <w:noProof/>
      </w:rPr>
      <w:drawing>
        <wp:inline distT="0" distB="0" distL="0" distR="0" wp14:anchorId="738BADAF" wp14:editId="0A3CA952">
          <wp:extent cx="1792704" cy="365464"/>
          <wp:effectExtent l="0" t="0" r="0" b="0"/>
          <wp:docPr id="1872105574" name="Bildobjekt 1988354510" descr="Kliniska Studier Sverige logotyp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105574" name="Bildobjekt 1988354510" descr="Kliniska Studier Sverige logotyp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329" w14:textId="77777777" w:rsidR="008E6BFA" w:rsidRDefault="008E6BFA" w:rsidP="008E6BFA">
    <w:pPr>
      <w:pStyle w:val="Header"/>
      <w:spacing w:after="480"/>
      <w:ind w:right="-567"/>
      <w:jc w:val="right"/>
    </w:pPr>
    <w:r>
      <w:rPr>
        <w:noProof/>
      </w:rPr>
      <w:drawing>
        <wp:inline distT="0" distB="0" distL="0" distR="0" wp14:anchorId="35528D52" wp14:editId="3B044793">
          <wp:extent cx="1792704" cy="365464"/>
          <wp:effectExtent l="0" t="0" r="0" b="0"/>
          <wp:docPr id="1939757991" name="Bildobjekt 19397579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FE8E" w14:textId="77777777" w:rsidR="00116882" w:rsidRDefault="00116882" w:rsidP="00116882">
    <w:pPr>
      <w:pStyle w:val="Header"/>
      <w:spacing w:after="780"/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B4260A"/>
    <w:multiLevelType w:val="multilevel"/>
    <w:tmpl w:val="85BE364E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56413C8"/>
    <w:multiLevelType w:val="hybridMultilevel"/>
    <w:tmpl w:val="EE20CBBA"/>
    <w:lvl w:ilvl="0" w:tplc="3F8E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40A"/>
    <w:multiLevelType w:val="hybridMultilevel"/>
    <w:tmpl w:val="CA20C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2761"/>
    <w:multiLevelType w:val="hybridMultilevel"/>
    <w:tmpl w:val="EAA6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6EE"/>
    <w:multiLevelType w:val="multilevel"/>
    <w:tmpl w:val="9DB227C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ED6469F"/>
    <w:multiLevelType w:val="hybridMultilevel"/>
    <w:tmpl w:val="E6FCE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7706">
    <w:abstractNumId w:val="10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4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9"/>
  </w:num>
  <w:num w:numId="13" w16cid:durableId="1364133316">
    <w:abstractNumId w:val="8"/>
  </w:num>
  <w:num w:numId="14" w16cid:durableId="995956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377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505640">
    <w:abstractNumId w:val="13"/>
  </w:num>
  <w:num w:numId="17" w16cid:durableId="1320378447">
    <w:abstractNumId w:val="11"/>
  </w:num>
  <w:num w:numId="18" w16cid:durableId="1661732184">
    <w:abstractNumId w:val="12"/>
  </w:num>
  <w:num w:numId="19" w16cid:durableId="13973170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7"/>
    <w:rsid w:val="00000EDB"/>
    <w:rsid w:val="0000404C"/>
    <w:rsid w:val="00005C4C"/>
    <w:rsid w:val="00057E72"/>
    <w:rsid w:val="000943A9"/>
    <w:rsid w:val="000A4A20"/>
    <w:rsid w:val="000B1DB5"/>
    <w:rsid w:val="00116882"/>
    <w:rsid w:val="001531F7"/>
    <w:rsid w:val="00165188"/>
    <w:rsid w:val="001C3ABF"/>
    <w:rsid w:val="001D27C3"/>
    <w:rsid w:val="001E095E"/>
    <w:rsid w:val="001F1063"/>
    <w:rsid w:val="00215DF1"/>
    <w:rsid w:val="00222C76"/>
    <w:rsid w:val="002565E3"/>
    <w:rsid w:val="00280AA5"/>
    <w:rsid w:val="00280B08"/>
    <w:rsid w:val="002B3A1F"/>
    <w:rsid w:val="002C4B24"/>
    <w:rsid w:val="002C72EB"/>
    <w:rsid w:val="002D4A46"/>
    <w:rsid w:val="002F15B5"/>
    <w:rsid w:val="002F2AE6"/>
    <w:rsid w:val="002F2BCA"/>
    <w:rsid w:val="002F5760"/>
    <w:rsid w:val="0030428A"/>
    <w:rsid w:val="0030643B"/>
    <w:rsid w:val="00344B4E"/>
    <w:rsid w:val="00356E31"/>
    <w:rsid w:val="00362CE7"/>
    <w:rsid w:val="00392A8C"/>
    <w:rsid w:val="0039506D"/>
    <w:rsid w:val="0039558E"/>
    <w:rsid w:val="003A63FC"/>
    <w:rsid w:val="003B06DA"/>
    <w:rsid w:val="003D019F"/>
    <w:rsid w:val="003E23B2"/>
    <w:rsid w:val="003F1D59"/>
    <w:rsid w:val="00411BEE"/>
    <w:rsid w:val="004216EA"/>
    <w:rsid w:val="00421C9D"/>
    <w:rsid w:val="00423F0E"/>
    <w:rsid w:val="0042445E"/>
    <w:rsid w:val="004474A4"/>
    <w:rsid w:val="0045790E"/>
    <w:rsid w:val="0047256F"/>
    <w:rsid w:val="004816EA"/>
    <w:rsid w:val="004B0468"/>
    <w:rsid w:val="004C2DA2"/>
    <w:rsid w:val="004C5A31"/>
    <w:rsid w:val="0050352A"/>
    <w:rsid w:val="00532A26"/>
    <w:rsid w:val="00541C6D"/>
    <w:rsid w:val="00565454"/>
    <w:rsid w:val="00574F29"/>
    <w:rsid w:val="005761A9"/>
    <w:rsid w:val="00577867"/>
    <w:rsid w:val="00584DCF"/>
    <w:rsid w:val="005B20C0"/>
    <w:rsid w:val="005C1F60"/>
    <w:rsid w:val="005D6F16"/>
    <w:rsid w:val="005E441F"/>
    <w:rsid w:val="005F6E8A"/>
    <w:rsid w:val="00611B4E"/>
    <w:rsid w:val="006251CF"/>
    <w:rsid w:val="00651E32"/>
    <w:rsid w:val="006538B0"/>
    <w:rsid w:val="006877D9"/>
    <w:rsid w:val="0069113E"/>
    <w:rsid w:val="006B4737"/>
    <w:rsid w:val="006D0DD7"/>
    <w:rsid w:val="00706573"/>
    <w:rsid w:val="00706E60"/>
    <w:rsid w:val="007226A2"/>
    <w:rsid w:val="00723E9D"/>
    <w:rsid w:val="007661F6"/>
    <w:rsid w:val="007741EA"/>
    <w:rsid w:val="007D0ECE"/>
    <w:rsid w:val="007E2DA4"/>
    <w:rsid w:val="0080294E"/>
    <w:rsid w:val="008123E2"/>
    <w:rsid w:val="00813C78"/>
    <w:rsid w:val="008351D1"/>
    <w:rsid w:val="00843779"/>
    <w:rsid w:val="008562F8"/>
    <w:rsid w:val="00875DFD"/>
    <w:rsid w:val="00894EFF"/>
    <w:rsid w:val="008A214B"/>
    <w:rsid w:val="008C4E7A"/>
    <w:rsid w:val="008C6F7C"/>
    <w:rsid w:val="008E6BFA"/>
    <w:rsid w:val="008F1CF0"/>
    <w:rsid w:val="00912DAC"/>
    <w:rsid w:val="00952C61"/>
    <w:rsid w:val="0095566E"/>
    <w:rsid w:val="009640D4"/>
    <w:rsid w:val="0096488D"/>
    <w:rsid w:val="009679CD"/>
    <w:rsid w:val="0098663F"/>
    <w:rsid w:val="009929BA"/>
    <w:rsid w:val="009C460A"/>
    <w:rsid w:val="00A26F25"/>
    <w:rsid w:val="00A43D20"/>
    <w:rsid w:val="00A47064"/>
    <w:rsid w:val="00A51F48"/>
    <w:rsid w:val="00A60997"/>
    <w:rsid w:val="00AC3E17"/>
    <w:rsid w:val="00AD2F77"/>
    <w:rsid w:val="00AF354C"/>
    <w:rsid w:val="00B00AAB"/>
    <w:rsid w:val="00B01C1C"/>
    <w:rsid w:val="00B40ACD"/>
    <w:rsid w:val="00B505C6"/>
    <w:rsid w:val="00B669C5"/>
    <w:rsid w:val="00B723E3"/>
    <w:rsid w:val="00B8444A"/>
    <w:rsid w:val="00BA6759"/>
    <w:rsid w:val="00C0155B"/>
    <w:rsid w:val="00C01CC9"/>
    <w:rsid w:val="00C0500D"/>
    <w:rsid w:val="00C30434"/>
    <w:rsid w:val="00C37890"/>
    <w:rsid w:val="00C5203E"/>
    <w:rsid w:val="00C57296"/>
    <w:rsid w:val="00C759C2"/>
    <w:rsid w:val="00CB0712"/>
    <w:rsid w:val="00CB2CBB"/>
    <w:rsid w:val="00CC621E"/>
    <w:rsid w:val="00D144DF"/>
    <w:rsid w:val="00D57448"/>
    <w:rsid w:val="00D77C15"/>
    <w:rsid w:val="00D9265C"/>
    <w:rsid w:val="00DB5618"/>
    <w:rsid w:val="00DB5FE8"/>
    <w:rsid w:val="00DC03C5"/>
    <w:rsid w:val="00DC2E4B"/>
    <w:rsid w:val="00DD0554"/>
    <w:rsid w:val="00DD3B97"/>
    <w:rsid w:val="00DE2B4D"/>
    <w:rsid w:val="00E03A39"/>
    <w:rsid w:val="00E51DAC"/>
    <w:rsid w:val="00E61AE1"/>
    <w:rsid w:val="00E7340D"/>
    <w:rsid w:val="00E80419"/>
    <w:rsid w:val="00E86524"/>
    <w:rsid w:val="00E92E3D"/>
    <w:rsid w:val="00EA7759"/>
    <w:rsid w:val="00EB1BCE"/>
    <w:rsid w:val="00EB1D14"/>
    <w:rsid w:val="00EB2A25"/>
    <w:rsid w:val="00EB73CC"/>
    <w:rsid w:val="00F16819"/>
    <w:rsid w:val="00F26CF8"/>
    <w:rsid w:val="00FC7CB1"/>
    <w:rsid w:val="00FE1B8A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0F891"/>
  <w15:chartTrackingRefBased/>
  <w15:docId w15:val="{144DD4E8-7761-410F-A2BA-DCE8830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4B"/>
  </w:style>
  <w:style w:type="paragraph" w:styleId="Heading1">
    <w:name w:val="heading 1"/>
    <w:basedOn w:val="Normal"/>
    <w:next w:val="Normal"/>
    <w:link w:val="Heading1Char"/>
    <w:uiPriority w:val="9"/>
    <w:qFormat/>
    <w:rsid w:val="00C759C2"/>
    <w:pPr>
      <w:widowControl w:val="0"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color w:val="003651" w:themeColor="accent1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759C2"/>
    <w:pPr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0352A"/>
    <w:pPr>
      <w:outlineLvl w:val="2"/>
    </w:pPr>
    <w:rPr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1F1063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3B06DA"/>
    <w:pPr>
      <w:outlineLvl w:val="4"/>
    </w:pPr>
    <w:rPr>
      <w:i w:val="0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5B20C0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3B06DA"/>
    <w:pPr>
      <w:outlineLvl w:val="6"/>
    </w:pPr>
    <w:rPr>
      <w:i w:val="0"/>
      <w:iCs w:val="0"/>
      <w:sz w:val="22"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5B20C0"/>
    <w:pPr>
      <w:outlineLvl w:val="7"/>
    </w:pPr>
    <w:rPr>
      <w:i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3B06DA"/>
    <w:pPr>
      <w:outlineLvl w:val="8"/>
    </w:pPr>
    <w:rPr>
      <w:i w:val="0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AF354C"/>
    <w:pPr>
      <w:numPr>
        <w:ilvl w:val="1"/>
      </w:numPr>
    </w:pPr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F354C"/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  <w:sz w:val="2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3B2"/>
    <w:rPr>
      <w:rFonts w:asciiTheme="majorHAnsi" w:eastAsiaTheme="majorEastAsia" w:hAnsiTheme="majorHAnsi" w:cstheme="majorBidi"/>
      <w:b/>
      <w:i/>
      <w:color w:val="003651" w:themeColor="accent1"/>
      <w:sz w:val="22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3B2"/>
    <w:rPr>
      <w:rFonts w:asciiTheme="majorHAnsi" w:eastAsiaTheme="majorEastAsia" w:hAnsiTheme="majorHAnsi" w:cstheme="majorBidi"/>
      <w:b/>
      <w:color w:val="003651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52A"/>
    <w:rPr>
      <w:rFonts w:asciiTheme="majorHAnsi" w:eastAsiaTheme="majorEastAsia" w:hAnsiTheme="majorHAnsi" w:cstheme="majorBidi"/>
      <w:b/>
      <w:color w:val="003651" w:themeColor="accent1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759C2"/>
    <w:rPr>
      <w:rFonts w:asciiTheme="majorHAnsi" w:eastAsiaTheme="majorEastAsia" w:hAnsiTheme="majorHAnsi" w:cstheme="majorBidi"/>
      <w:b/>
      <w:color w:val="003651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59C2"/>
    <w:rPr>
      <w:rFonts w:asciiTheme="majorHAnsi" w:eastAsiaTheme="majorEastAsia" w:hAnsiTheme="majorHAnsi" w:cstheme="majorBidi"/>
      <w:b/>
      <w:color w:val="003651" w:themeColor="accent1"/>
      <w:sz w:val="56"/>
      <w:szCs w:val="32"/>
    </w:rPr>
  </w:style>
  <w:style w:type="paragraph" w:styleId="TOCHeading">
    <w:name w:val="TOC Heading"/>
    <w:basedOn w:val="Heading1"/>
    <w:next w:val="Normal"/>
    <w:uiPriority w:val="39"/>
    <w:rsid w:val="008123E2"/>
  </w:style>
  <w:style w:type="paragraph" w:styleId="Title">
    <w:name w:val="Title"/>
    <w:basedOn w:val="Normal"/>
    <w:next w:val="Normal"/>
    <w:link w:val="TitleChar"/>
    <w:uiPriority w:val="10"/>
    <w:rsid w:val="00F26CF8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CF8"/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C1F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5618"/>
    <w:rPr>
      <w:sz w:val="24"/>
    </w:rPr>
  </w:style>
  <w:style w:type="paragraph" w:styleId="ListBullet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ListNumber">
    <w:name w:val="List Number"/>
    <w:basedOn w:val="Normal"/>
    <w:uiPriority w:val="99"/>
    <w:qFormat/>
    <w:rsid w:val="00651E3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51E32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99"/>
    <w:rsid w:val="00651E32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651E32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rsid w:val="00651E32"/>
    <w:pPr>
      <w:numPr>
        <w:ilvl w:val="4"/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47256F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362C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362CE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2CE7"/>
    <w:rPr>
      <w:color w:val="003651" w:themeColor="hyperlink"/>
      <w:u w:val="single"/>
    </w:rPr>
  </w:style>
  <w:style w:type="character" w:styleId="PlaceholderText">
    <w:name w:val="Placeholder Text"/>
    <w:basedOn w:val="DefaultParagraphFon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NoSpacing">
    <w:name w:val="No Spacing"/>
    <w:uiPriority w:val="1"/>
    <w:qFormat/>
    <w:rsid w:val="00813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8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E4B"/>
  </w:style>
  <w:style w:type="paragraph" w:styleId="Footer">
    <w:name w:val="footer"/>
    <w:basedOn w:val="Normal"/>
    <w:link w:val="FooterChar"/>
    <w:uiPriority w:val="99"/>
    <w:rsid w:val="006538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538B0"/>
    <w:rPr>
      <w:sz w:val="20"/>
    </w:rPr>
  </w:style>
  <w:style w:type="table" w:styleId="TableGrid">
    <w:name w:val="Table Grid"/>
    <w:basedOn w:val="TableNormal"/>
    <w:uiPriority w:val="39"/>
    <w:rsid w:val="008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semiHidden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23B2"/>
    <w:rPr>
      <w:i/>
      <w:iCs/>
      <w:color w:val="404040" w:themeColor="text1" w:themeTint="BF"/>
    </w:rPr>
  </w:style>
  <w:style w:type="paragraph" w:styleId="Closing">
    <w:name w:val="Closing"/>
    <w:basedOn w:val="Normal"/>
    <w:next w:val="NoSpacing"/>
    <w:link w:val="ClosingChar"/>
    <w:uiPriority w:val="99"/>
    <w:semiHidden/>
    <w:rsid w:val="00A51F48"/>
    <w:pPr>
      <w:spacing w:before="720"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155B"/>
  </w:style>
  <w:style w:type="paragraph" w:customStyle="1" w:styleId="Ingress">
    <w:name w:val="Ingress"/>
    <w:basedOn w:val="Normal"/>
    <w:next w:val="Normal"/>
    <w:uiPriority w:val="12"/>
    <w:rsid w:val="00DC2E4B"/>
    <w:rPr>
      <w:b/>
    </w:rPr>
  </w:style>
  <w:style w:type="paragraph" w:styleId="EnvelopeAddress">
    <w:name w:val="envelope address"/>
    <w:basedOn w:val="NoSpacing"/>
    <w:uiPriority w:val="99"/>
    <w:unhideWhenUsed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</w:rPr>
  </w:style>
  <w:style w:type="paragraph" w:customStyle="1" w:styleId="Noter">
    <w:name w:val="Noter"/>
    <w:basedOn w:val="Heading2"/>
    <w:next w:val="Normal"/>
    <w:uiPriority w:val="13"/>
    <w:semiHidden/>
    <w:rsid w:val="0039558E"/>
    <w:pPr>
      <w:numPr>
        <w:numId w:val="12"/>
      </w:numPr>
    </w:pPr>
  </w:style>
  <w:style w:type="paragraph" w:styleId="TOC7">
    <w:name w:val="toc 7"/>
    <w:basedOn w:val="Normal"/>
    <w:next w:val="Normal"/>
    <w:autoRedefine/>
    <w:uiPriority w:val="39"/>
    <w:semiHidden/>
    <w:rsid w:val="005761A9"/>
    <w:pPr>
      <w:spacing w:after="100"/>
      <w:ind w:left="1440"/>
    </w:pPr>
  </w:style>
  <w:style w:type="paragraph" w:styleId="Caption">
    <w:name w:val="caption"/>
    <w:basedOn w:val="Normal"/>
    <w:next w:val="Normal"/>
    <w:uiPriority w:val="35"/>
    <w:rsid w:val="003A63FC"/>
    <w:pPr>
      <w:spacing w:after="200" w:line="240" w:lineRule="auto"/>
    </w:pPr>
    <w:rPr>
      <w:b/>
      <w:iCs/>
      <w:color w:val="000000" w:themeColor="text2"/>
      <w:sz w:val="18"/>
      <w:szCs w:val="18"/>
    </w:rPr>
  </w:style>
  <w:style w:type="table" w:customStyle="1" w:styleId="KliniskaStudier">
    <w:name w:val="Kliniska Studier"/>
    <w:basedOn w:val="TableNormal"/>
    <w:uiPriority w:val="99"/>
    <w:rsid w:val="00875DFD"/>
    <w:pPr>
      <w:spacing w:after="0" w:line="240" w:lineRule="auto"/>
    </w:pPr>
    <w:tblPr>
      <w:tblStyleRowBandSize w:val="1"/>
      <w:tblBorders>
        <w:top w:val="single" w:sz="4" w:space="0" w:color="003651" w:themeColor="accent1"/>
        <w:left w:val="single" w:sz="4" w:space="0" w:color="003651" w:themeColor="accent1"/>
        <w:bottom w:val="single" w:sz="4" w:space="0" w:color="003651" w:themeColor="accent1"/>
        <w:right w:val="single" w:sz="4" w:space="0" w:color="003651" w:themeColor="accent1"/>
        <w:insideH w:val="single" w:sz="4" w:space="0" w:color="003651" w:themeColor="accent1"/>
        <w:insideV w:val="single" w:sz="4" w:space="0" w:color="003651" w:themeColor="accent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sz w:val="28"/>
      </w:rPr>
      <w:tblPr/>
      <w:tcPr>
        <w:shd w:val="clear" w:color="auto" w:fill="003651" w:themeFill="accent1"/>
      </w:tcPr>
    </w:tblStylePr>
    <w:tblStylePr w:type="lastRow">
      <w:tblPr/>
      <w:tcPr>
        <w:shd w:val="clear" w:color="auto" w:fill="DFE3E5" w:themeFill="background2" w:themeFillTint="66"/>
      </w:tcPr>
    </w:tblStylePr>
    <w:tblStylePr w:type="band2Horz">
      <w:tblPr/>
      <w:tcPr>
        <w:shd w:val="clear" w:color="auto" w:fill="DFE3E5" w:themeFill="background2" w:themeFillTint="66"/>
      </w:tcPr>
    </w:tblStylePr>
  </w:style>
  <w:style w:type="paragraph" w:styleId="ListParagraph">
    <w:name w:val="List Paragraph"/>
    <w:basedOn w:val="Normal"/>
    <w:uiPriority w:val="34"/>
    <w:qFormat/>
    <w:rsid w:val="00421C9D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7E2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liniskastudier.s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kliniskastudier.se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F047903D9452581E95102B1183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8D895-0DDE-4501-9139-140956A4C8D6}"/>
      </w:docPartPr>
      <w:docPartBody>
        <w:p w:rsidR="00A61FEE" w:rsidRDefault="00A61FEE">
          <w:pPr>
            <w:pStyle w:val="DFDF047903D9452581E95102B118385C"/>
          </w:pPr>
          <w:r>
            <w:rPr>
              <w:rStyle w:val="PlaceholderText"/>
            </w:rPr>
            <w:t>[Dokumenttitel]</w:t>
          </w:r>
        </w:p>
      </w:docPartBody>
    </w:docPart>
    <w:docPart>
      <w:docPartPr>
        <w:name w:val="4A702CA10A294272AC9AFAEE54A10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4C7A2-4B82-41A8-9F2F-EA0FB78ADC48}"/>
      </w:docPartPr>
      <w:docPartBody>
        <w:p w:rsidR="00A61FEE" w:rsidRDefault="00A61FEE">
          <w:pPr>
            <w:pStyle w:val="4A702CA10A294272AC9AFAEE54A10F9A"/>
          </w:pPr>
          <w:r>
            <w:rPr>
              <w:rStyle w:val="PlaceholderText"/>
            </w:rPr>
            <w:t>[Undertitel]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EE"/>
    <w:rsid w:val="001348B4"/>
    <w:rsid w:val="002C0261"/>
    <w:rsid w:val="00331C5B"/>
    <w:rsid w:val="004D4FD6"/>
    <w:rsid w:val="004F2381"/>
    <w:rsid w:val="00A61FEE"/>
    <w:rsid w:val="00AC7227"/>
    <w:rsid w:val="00AE02D6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  <w:bdr w:val="none" w:sz="0" w:space="0" w:color="auto"/>
      <w:shd w:val="clear" w:color="auto" w:fill="F2F2F2"/>
    </w:rPr>
  </w:style>
  <w:style w:type="paragraph" w:customStyle="1" w:styleId="DFDF047903D9452581E95102B118385C">
    <w:name w:val="DFDF047903D9452581E95102B118385C"/>
  </w:style>
  <w:style w:type="paragraph" w:customStyle="1" w:styleId="4A702CA10A294272AC9AFAEE54A10F9A">
    <w:name w:val="4A702CA10A294272AC9AFAEE54A10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- Färger">
      <a:dk1>
        <a:sysClr val="windowText" lastClr="000000"/>
      </a:dk1>
      <a:lt1>
        <a:sysClr val="window" lastClr="FFFFFF"/>
      </a:lt1>
      <a:dk2>
        <a:srgbClr val="000000"/>
      </a:dk2>
      <a:lt2>
        <a:srgbClr val="B0BABF"/>
      </a:lt2>
      <a:accent1>
        <a:srgbClr val="003651"/>
      </a:accent1>
      <a:accent2>
        <a:srgbClr val="C45028"/>
      </a:accent2>
      <a:accent3>
        <a:srgbClr val="426669"/>
      </a:accent3>
      <a:accent4>
        <a:srgbClr val="CC4560"/>
      </a:accent4>
      <a:accent5>
        <a:srgbClr val="6C7730"/>
      </a:accent5>
      <a:accent6>
        <a:srgbClr val="981B34"/>
      </a:accent6>
      <a:hlink>
        <a:srgbClr val="003651"/>
      </a:hlink>
      <a:folHlink>
        <a:srgbClr val="426669"/>
      </a:folHlink>
    </a:clrScheme>
    <a:fontScheme name="Kliniska Studier - Typsnitt">
      <a:majorFont>
        <a:latin typeface="Gill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091296-7951-40ED-91FB-C0C7CB7D6339}">
  <we:reference id="33491e4f-5d38-4c24-85cb-c5144f8a0d2f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DD3E-4BBC-4303-9EBD-F7C3FF7F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6D5D3-0827-46B7-9C97-9331F4024311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4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Statement/Intyg om följsamhet till svensk dataskyddslagstiftning</vt:lpstr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Statement/Intyg om följsamhet till svensk dataskyddslagstiftning</dc:title>
  <dc:subject>För klinisk läkemedelsprövning enligt CTR</dc:subject>
  <dc:creator>Kliniska Studier Sverige</dc:creator>
  <cp:keywords>dataskyddslagstiftning, kliniska, förbättringsförslag, uppdateras, sponsor</cp:keywords>
  <dc:description/>
  <cp:lastModifiedBy>Pdf Team</cp:lastModifiedBy>
  <cp:revision>3</cp:revision>
  <dcterms:created xsi:type="dcterms:W3CDTF">2024-04-03T08:00:00Z</dcterms:created>
  <dcterms:modified xsi:type="dcterms:W3CDTF">2024-04-03T11:30:00Z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